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CA7E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0C8C23AF" w14:textId="77777777" w:rsidR="008303E6" w:rsidRDefault="008303E6">
      <w:pPr>
        <w:jc w:val="center"/>
        <w:rPr>
          <w:b/>
          <w:sz w:val="28"/>
          <w:szCs w:val="28"/>
        </w:rPr>
      </w:pPr>
    </w:p>
    <w:p w14:paraId="7741B73B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2F1F374A" w14:textId="77777777" w:rsidR="008303E6" w:rsidRDefault="008303E6">
      <w:pPr>
        <w:jc w:val="center"/>
        <w:rPr>
          <w:b/>
          <w:sz w:val="28"/>
          <w:szCs w:val="28"/>
        </w:rPr>
      </w:pPr>
    </w:p>
    <w:p w14:paraId="5B98D83D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11AC8B82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2370AA8F" w14:textId="77777777" w:rsidR="008303E6" w:rsidRDefault="008303E6">
      <w:pPr>
        <w:jc w:val="center"/>
        <w:rPr>
          <w:b/>
          <w:sz w:val="28"/>
          <w:szCs w:val="28"/>
        </w:rPr>
      </w:pPr>
    </w:p>
    <w:p w14:paraId="344BE97F" w14:textId="77777777" w:rsidR="008303E6" w:rsidRDefault="008303E6">
      <w:pPr>
        <w:jc w:val="center"/>
        <w:rPr>
          <w:b/>
          <w:sz w:val="28"/>
          <w:szCs w:val="28"/>
        </w:rPr>
      </w:pPr>
    </w:p>
    <w:p w14:paraId="5F4973CB" w14:textId="77777777" w:rsidR="008303E6" w:rsidRDefault="008303E6">
      <w:pPr>
        <w:jc w:val="center"/>
        <w:rPr>
          <w:b/>
          <w:sz w:val="28"/>
          <w:szCs w:val="28"/>
        </w:rPr>
      </w:pPr>
    </w:p>
    <w:p w14:paraId="1FEC179A" w14:textId="77777777" w:rsidR="008303E6" w:rsidRDefault="008303E6">
      <w:pPr>
        <w:jc w:val="center"/>
        <w:rPr>
          <w:b/>
          <w:sz w:val="28"/>
          <w:szCs w:val="28"/>
        </w:rPr>
      </w:pPr>
    </w:p>
    <w:p w14:paraId="3F523527" w14:textId="77777777" w:rsidR="008303E6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4FCDFA93" w14:textId="77777777" w:rsidR="008303E6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2C12B857" w14:textId="77777777" w:rsidR="008303E6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>., профессор</w:t>
      </w:r>
    </w:p>
    <w:p w14:paraId="65369A66" w14:textId="77777777" w:rsidR="008303E6" w:rsidRDefault="0000000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Байдельдинов</w:t>
      </w:r>
      <w:proofErr w:type="spellEnd"/>
      <w:r>
        <w:rPr>
          <w:b/>
          <w:sz w:val="28"/>
          <w:szCs w:val="28"/>
        </w:rPr>
        <w:t xml:space="preserve"> Д.Л.</w:t>
      </w:r>
    </w:p>
    <w:p w14:paraId="7ACE2F1E" w14:textId="77777777" w:rsidR="008303E6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«25» </w:t>
      </w:r>
      <w:proofErr w:type="gramStart"/>
      <w:r>
        <w:rPr>
          <w:b/>
          <w:sz w:val="28"/>
          <w:szCs w:val="28"/>
        </w:rPr>
        <w:t>06  2024</w:t>
      </w:r>
      <w:proofErr w:type="gramEnd"/>
      <w:r>
        <w:rPr>
          <w:b/>
          <w:sz w:val="28"/>
          <w:szCs w:val="28"/>
        </w:rPr>
        <w:t xml:space="preserve"> г. Протокол №11</w:t>
      </w:r>
    </w:p>
    <w:p w14:paraId="52F27999" w14:textId="77777777" w:rsidR="008303E6" w:rsidRDefault="008303E6">
      <w:pPr>
        <w:jc w:val="right"/>
        <w:rPr>
          <w:b/>
          <w:sz w:val="28"/>
          <w:szCs w:val="28"/>
        </w:rPr>
      </w:pPr>
    </w:p>
    <w:p w14:paraId="3B2FCB68" w14:textId="77777777" w:rsidR="008303E6" w:rsidRDefault="008303E6">
      <w:pPr>
        <w:jc w:val="center"/>
        <w:rPr>
          <w:b/>
          <w:sz w:val="28"/>
          <w:szCs w:val="28"/>
        </w:rPr>
      </w:pPr>
    </w:p>
    <w:p w14:paraId="339B330B" w14:textId="77777777" w:rsidR="008303E6" w:rsidRDefault="008303E6">
      <w:pPr>
        <w:jc w:val="center"/>
        <w:rPr>
          <w:b/>
          <w:sz w:val="28"/>
          <w:szCs w:val="28"/>
        </w:rPr>
      </w:pPr>
    </w:p>
    <w:p w14:paraId="6401F3CD" w14:textId="77777777" w:rsidR="008303E6" w:rsidRDefault="008303E6">
      <w:pPr>
        <w:jc w:val="center"/>
        <w:rPr>
          <w:b/>
          <w:sz w:val="28"/>
          <w:szCs w:val="28"/>
        </w:rPr>
      </w:pPr>
    </w:p>
    <w:p w14:paraId="39F2F243" w14:textId="77777777" w:rsidR="008303E6" w:rsidRDefault="008303E6">
      <w:pPr>
        <w:jc w:val="center"/>
        <w:rPr>
          <w:b/>
          <w:sz w:val="28"/>
          <w:szCs w:val="28"/>
        </w:rPr>
      </w:pPr>
    </w:p>
    <w:p w14:paraId="3844D8AB" w14:textId="77777777" w:rsidR="008303E6" w:rsidRDefault="008303E6">
      <w:pPr>
        <w:jc w:val="center"/>
        <w:rPr>
          <w:b/>
          <w:sz w:val="28"/>
          <w:szCs w:val="28"/>
        </w:rPr>
      </w:pPr>
    </w:p>
    <w:p w14:paraId="4438FA47" w14:textId="77777777" w:rsidR="008303E6" w:rsidRDefault="008303E6">
      <w:pPr>
        <w:jc w:val="center"/>
        <w:rPr>
          <w:b/>
          <w:sz w:val="28"/>
          <w:szCs w:val="28"/>
        </w:rPr>
      </w:pPr>
    </w:p>
    <w:p w14:paraId="58E64DAF" w14:textId="77777777" w:rsidR="008303E6" w:rsidRDefault="008303E6">
      <w:pPr>
        <w:jc w:val="center"/>
        <w:rPr>
          <w:b/>
          <w:sz w:val="28"/>
          <w:szCs w:val="28"/>
        </w:rPr>
      </w:pPr>
    </w:p>
    <w:p w14:paraId="163F0EE4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0C2AEBEA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99789 Конституционный процесс</w:t>
      </w:r>
    </w:p>
    <w:p w14:paraId="65A9347E" w14:textId="77777777" w:rsidR="008303E6" w:rsidRDefault="00000000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Образовательная программа 6В04205 – «Юриспруденция»</w:t>
      </w:r>
    </w:p>
    <w:p w14:paraId="274FA05D" w14:textId="77777777" w:rsidR="008303E6" w:rsidRDefault="008303E6">
      <w:pPr>
        <w:jc w:val="center"/>
        <w:rPr>
          <w:b/>
          <w:sz w:val="28"/>
          <w:szCs w:val="28"/>
        </w:rPr>
      </w:pPr>
    </w:p>
    <w:p w14:paraId="34C7DA6A" w14:textId="77777777" w:rsidR="008303E6" w:rsidRDefault="008303E6">
      <w:pPr>
        <w:jc w:val="center"/>
        <w:rPr>
          <w:b/>
          <w:sz w:val="28"/>
          <w:szCs w:val="28"/>
        </w:rPr>
      </w:pPr>
    </w:p>
    <w:p w14:paraId="7212EB0C" w14:textId="77777777" w:rsidR="008303E6" w:rsidRDefault="008303E6">
      <w:pPr>
        <w:jc w:val="center"/>
        <w:rPr>
          <w:b/>
          <w:sz w:val="28"/>
          <w:szCs w:val="28"/>
        </w:rPr>
      </w:pPr>
    </w:p>
    <w:p w14:paraId="5AD023B1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курс, осенний семестр, 5 кредитов</w:t>
      </w:r>
    </w:p>
    <w:p w14:paraId="7DF632B6" w14:textId="77777777" w:rsidR="008303E6" w:rsidRDefault="008303E6">
      <w:pPr>
        <w:jc w:val="center"/>
        <w:rPr>
          <w:b/>
          <w:sz w:val="28"/>
          <w:szCs w:val="28"/>
        </w:rPr>
      </w:pPr>
    </w:p>
    <w:p w14:paraId="69046228" w14:textId="77777777" w:rsidR="008303E6" w:rsidRDefault="008303E6">
      <w:pPr>
        <w:jc w:val="center"/>
        <w:rPr>
          <w:b/>
          <w:sz w:val="28"/>
          <w:szCs w:val="28"/>
        </w:rPr>
      </w:pPr>
    </w:p>
    <w:p w14:paraId="6836840D" w14:textId="77777777" w:rsidR="008303E6" w:rsidRDefault="008303E6">
      <w:pPr>
        <w:jc w:val="center"/>
        <w:rPr>
          <w:b/>
          <w:sz w:val="28"/>
          <w:szCs w:val="28"/>
        </w:rPr>
      </w:pPr>
    </w:p>
    <w:p w14:paraId="0E74D9AA" w14:textId="77777777" w:rsidR="008303E6" w:rsidRDefault="008303E6">
      <w:pPr>
        <w:jc w:val="center"/>
        <w:rPr>
          <w:b/>
          <w:sz w:val="28"/>
          <w:szCs w:val="28"/>
        </w:rPr>
      </w:pPr>
    </w:p>
    <w:p w14:paraId="33CF1AA9" w14:textId="77777777" w:rsidR="008303E6" w:rsidRDefault="008303E6">
      <w:pPr>
        <w:jc w:val="center"/>
        <w:rPr>
          <w:b/>
          <w:sz w:val="28"/>
          <w:szCs w:val="28"/>
        </w:rPr>
      </w:pPr>
    </w:p>
    <w:p w14:paraId="2B3E9F4F" w14:textId="77777777" w:rsidR="008303E6" w:rsidRDefault="008303E6">
      <w:pPr>
        <w:jc w:val="center"/>
        <w:rPr>
          <w:b/>
          <w:sz w:val="28"/>
          <w:szCs w:val="28"/>
        </w:rPr>
      </w:pPr>
    </w:p>
    <w:p w14:paraId="1C727258" w14:textId="77777777" w:rsidR="008303E6" w:rsidRDefault="008303E6">
      <w:pPr>
        <w:jc w:val="center"/>
        <w:rPr>
          <w:b/>
          <w:sz w:val="28"/>
          <w:szCs w:val="28"/>
        </w:rPr>
      </w:pPr>
    </w:p>
    <w:p w14:paraId="6D9948DF" w14:textId="77777777" w:rsidR="008303E6" w:rsidRDefault="008303E6">
      <w:pPr>
        <w:jc w:val="center"/>
        <w:rPr>
          <w:b/>
          <w:sz w:val="28"/>
          <w:szCs w:val="28"/>
        </w:rPr>
      </w:pPr>
    </w:p>
    <w:p w14:paraId="2C8D87FA" w14:textId="77777777" w:rsidR="008303E6" w:rsidRDefault="008303E6">
      <w:pPr>
        <w:jc w:val="center"/>
        <w:rPr>
          <w:b/>
          <w:sz w:val="28"/>
          <w:szCs w:val="28"/>
        </w:rPr>
      </w:pPr>
    </w:p>
    <w:p w14:paraId="4CA64A20" w14:textId="77777777" w:rsidR="008303E6" w:rsidRDefault="008303E6">
      <w:pPr>
        <w:jc w:val="center"/>
        <w:rPr>
          <w:b/>
          <w:sz w:val="28"/>
          <w:szCs w:val="28"/>
        </w:rPr>
      </w:pPr>
    </w:p>
    <w:p w14:paraId="22769255" w14:textId="77777777" w:rsidR="008303E6" w:rsidRDefault="008303E6">
      <w:pPr>
        <w:jc w:val="center"/>
        <w:rPr>
          <w:b/>
          <w:sz w:val="28"/>
          <w:szCs w:val="28"/>
        </w:rPr>
      </w:pPr>
    </w:p>
    <w:p w14:paraId="39D87F27" w14:textId="77777777" w:rsidR="008303E6" w:rsidRDefault="008303E6">
      <w:pPr>
        <w:jc w:val="center"/>
        <w:rPr>
          <w:b/>
          <w:sz w:val="28"/>
          <w:szCs w:val="28"/>
        </w:rPr>
      </w:pPr>
    </w:p>
    <w:p w14:paraId="4192BE74" w14:textId="77777777" w:rsidR="008303E6" w:rsidRDefault="008303E6">
      <w:pPr>
        <w:jc w:val="center"/>
        <w:rPr>
          <w:b/>
          <w:sz w:val="28"/>
          <w:szCs w:val="28"/>
        </w:rPr>
      </w:pPr>
    </w:p>
    <w:p w14:paraId="35A14654" w14:textId="77777777" w:rsidR="008303E6" w:rsidRDefault="008303E6">
      <w:pPr>
        <w:rPr>
          <w:b/>
          <w:sz w:val="28"/>
          <w:szCs w:val="28"/>
        </w:rPr>
      </w:pPr>
    </w:p>
    <w:p w14:paraId="0713C45C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1C60A79C" w14:textId="77777777" w:rsidR="008303E6" w:rsidRDefault="008303E6">
      <w:pPr>
        <w:jc w:val="center"/>
        <w:rPr>
          <w:b/>
          <w:sz w:val="28"/>
          <w:szCs w:val="28"/>
        </w:rPr>
      </w:pPr>
    </w:p>
    <w:p w14:paraId="430AC943" w14:textId="77777777" w:rsidR="008303E6" w:rsidRDefault="008303E6">
      <w:pPr>
        <w:jc w:val="center"/>
        <w:rPr>
          <w:b/>
          <w:sz w:val="28"/>
          <w:szCs w:val="28"/>
        </w:rPr>
      </w:pPr>
    </w:p>
    <w:p w14:paraId="0FD7F505" w14:textId="77777777" w:rsidR="008303E6" w:rsidRDefault="008303E6">
      <w:pPr>
        <w:jc w:val="center"/>
        <w:rPr>
          <w:b/>
          <w:sz w:val="28"/>
          <w:szCs w:val="28"/>
        </w:rPr>
      </w:pPr>
    </w:p>
    <w:p w14:paraId="6ADF86F2" w14:textId="77777777" w:rsidR="008303E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6В04205 – «Юриспруденция»</w:t>
      </w:r>
    </w:p>
    <w:p w14:paraId="1C48F2B8" w14:textId="77777777" w:rsidR="008303E6" w:rsidRDefault="008303E6">
      <w:pPr>
        <w:jc w:val="center"/>
        <w:rPr>
          <w:b/>
          <w:sz w:val="28"/>
          <w:szCs w:val="28"/>
        </w:rPr>
      </w:pPr>
    </w:p>
    <w:p w14:paraId="3594399D" w14:textId="77777777" w:rsidR="008303E6" w:rsidRDefault="008303E6">
      <w:pPr>
        <w:jc w:val="center"/>
        <w:rPr>
          <w:b/>
          <w:sz w:val="28"/>
          <w:szCs w:val="28"/>
        </w:rPr>
      </w:pPr>
    </w:p>
    <w:p w14:paraId="1272FB6D" w14:textId="77777777" w:rsidR="008303E6" w:rsidRDefault="008303E6">
      <w:pPr>
        <w:jc w:val="center"/>
        <w:rPr>
          <w:b/>
          <w:sz w:val="28"/>
          <w:szCs w:val="28"/>
        </w:rPr>
      </w:pPr>
    </w:p>
    <w:p w14:paraId="602451B2" w14:textId="77777777" w:rsidR="008303E6" w:rsidRDefault="008303E6">
      <w:pPr>
        <w:jc w:val="center"/>
        <w:rPr>
          <w:b/>
          <w:sz w:val="28"/>
          <w:szCs w:val="28"/>
        </w:rPr>
      </w:pPr>
    </w:p>
    <w:p w14:paraId="6C5F1658" w14:textId="77777777" w:rsidR="008303E6" w:rsidRDefault="008303E6">
      <w:pPr>
        <w:jc w:val="center"/>
        <w:rPr>
          <w:b/>
          <w:sz w:val="28"/>
          <w:szCs w:val="28"/>
        </w:rPr>
      </w:pPr>
    </w:p>
    <w:p w14:paraId="16E91167" w14:textId="77777777" w:rsidR="008303E6" w:rsidRDefault="008303E6">
      <w:pPr>
        <w:jc w:val="center"/>
        <w:rPr>
          <w:b/>
          <w:sz w:val="28"/>
          <w:szCs w:val="28"/>
        </w:rPr>
      </w:pPr>
    </w:p>
    <w:p w14:paraId="064D5165" w14:textId="77777777" w:rsidR="008303E6" w:rsidRDefault="008303E6">
      <w:pPr>
        <w:jc w:val="center"/>
        <w:rPr>
          <w:b/>
          <w:sz w:val="28"/>
          <w:szCs w:val="28"/>
        </w:rPr>
      </w:pPr>
    </w:p>
    <w:p w14:paraId="5F385346" w14:textId="77777777" w:rsidR="008303E6" w:rsidRDefault="008303E6">
      <w:pPr>
        <w:jc w:val="center"/>
        <w:rPr>
          <w:b/>
          <w:sz w:val="28"/>
          <w:szCs w:val="28"/>
        </w:rPr>
      </w:pPr>
    </w:p>
    <w:p w14:paraId="0EDF9E7E" w14:textId="77777777" w:rsidR="008303E6" w:rsidRDefault="008303E6">
      <w:pPr>
        <w:jc w:val="center"/>
        <w:rPr>
          <w:b/>
          <w:sz w:val="28"/>
          <w:szCs w:val="28"/>
        </w:rPr>
      </w:pPr>
    </w:p>
    <w:p w14:paraId="33CFF721" w14:textId="77777777" w:rsidR="008303E6" w:rsidRDefault="008303E6">
      <w:pPr>
        <w:jc w:val="center"/>
        <w:rPr>
          <w:b/>
          <w:sz w:val="28"/>
          <w:szCs w:val="28"/>
        </w:rPr>
      </w:pPr>
    </w:p>
    <w:p w14:paraId="4C487F09" w14:textId="77777777" w:rsidR="008303E6" w:rsidRDefault="008303E6">
      <w:pPr>
        <w:jc w:val="center"/>
        <w:rPr>
          <w:b/>
          <w:sz w:val="28"/>
          <w:szCs w:val="28"/>
        </w:rPr>
      </w:pPr>
    </w:p>
    <w:p w14:paraId="143E5224" w14:textId="77777777" w:rsidR="008303E6" w:rsidRDefault="008303E6">
      <w:pPr>
        <w:jc w:val="center"/>
        <w:rPr>
          <w:b/>
          <w:sz w:val="28"/>
          <w:szCs w:val="28"/>
        </w:rPr>
      </w:pPr>
    </w:p>
    <w:p w14:paraId="35E1E8B3" w14:textId="77777777" w:rsidR="008303E6" w:rsidRDefault="008303E6">
      <w:pPr>
        <w:jc w:val="center"/>
        <w:rPr>
          <w:b/>
          <w:sz w:val="28"/>
          <w:szCs w:val="28"/>
        </w:rPr>
      </w:pPr>
    </w:p>
    <w:p w14:paraId="36A8E8A7" w14:textId="77777777" w:rsidR="008303E6" w:rsidRDefault="008303E6">
      <w:pPr>
        <w:jc w:val="center"/>
        <w:rPr>
          <w:b/>
          <w:sz w:val="28"/>
          <w:szCs w:val="28"/>
        </w:rPr>
      </w:pPr>
    </w:p>
    <w:p w14:paraId="08F22F67" w14:textId="77777777" w:rsidR="008303E6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«11»  06   2024 г.,   протокол  №21</w:t>
      </w:r>
    </w:p>
    <w:p w14:paraId="4E114900" w14:textId="77777777" w:rsidR="008303E6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082A62E4" w14:textId="77777777" w:rsidR="008303E6" w:rsidRDefault="008303E6">
      <w:pPr>
        <w:jc w:val="both"/>
        <w:rPr>
          <w:b/>
          <w:sz w:val="28"/>
          <w:szCs w:val="28"/>
        </w:rPr>
      </w:pPr>
    </w:p>
    <w:p w14:paraId="5D2068CB" w14:textId="77777777" w:rsidR="008303E6" w:rsidRDefault="008303E6">
      <w:pPr>
        <w:jc w:val="center"/>
        <w:rPr>
          <w:b/>
          <w:sz w:val="20"/>
          <w:szCs w:val="20"/>
        </w:rPr>
      </w:pPr>
    </w:p>
    <w:p w14:paraId="3F6114C7" w14:textId="77777777" w:rsidR="008303E6" w:rsidRDefault="008303E6">
      <w:pPr>
        <w:jc w:val="center"/>
        <w:rPr>
          <w:b/>
          <w:sz w:val="20"/>
          <w:szCs w:val="20"/>
        </w:rPr>
      </w:pPr>
    </w:p>
    <w:p w14:paraId="0A66F8C1" w14:textId="77777777" w:rsidR="008303E6" w:rsidRDefault="008303E6">
      <w:pPr>
        <w:jc w:val="center"/>
        <w:rPr>
          <w:b/>
          <w:sz w:val="20"/>
          <w:szCs w:val="20"/>
        </w:rPr>
      </w:pPr>
    </w:p>
    <w:p w14:paraId="2B61AB27" w14:textId="77777777" w:rsidR="008303E6" w:rsidRDefault="008303E6">
      <w:pPr>
        <w:jc w:val="center"/>
        <w:rPr>
          <w:b/>
          <w:sz w:val="20"/>
          <w:szCs w:val="20"/>
        </w:rPr>
      </w:pPr>
    </w:p>
    <w:p w14:paraId="5CEFC2FE" w14:textId="77777777" w:rsidR="008303E6" w:rsidRDefault="008303E6">
      <w:pPr>
        <w:jc w:val="center"/>
        <w:rPr>
          <w:b/>
          <w:sz w:val="20"/>
          <w:szCs w:val="20"/>
        </w:rPr>
      </w:pPr>
    </w:p>
    <w:p w14:paraId="75188394" w14:textId="77777777" w:rsidR="008303E6" w:rsidRDefault="008303E6">
      <w:pPr>
        <w:jc w:val="center"/>
        <w:rPr>
          <w:b/>
          <w:sz w:val="20"/>
          <w:szCs w:val="20"/>
        </w:rPr>
      </w:pPr>
    </w:p>
    <w:p w14:paraId="487CC7E4" w14:textId="77777777" w:rsidR="008303E6" w:rsidRDefault="008303E6">
      <w:pPr>
        <w:jc w:val="center"/>
        <w:rPr>
          <w:b/>
          <w:sz w:val="20"/>
          <w:szCs w:val="20"/>
        </w:rPr>
      </w:pPr>
    </w:p>
    <w:p w14:paraId="760D4ADE" w14:textId="77777777" w:rsidR="008303E6" w:rsidRDefault="008303E6">
      <w:pPr>
        <w:jc w:val="center"/>
        <w:rPr>
          <w:b/>
          <w:sz w:val="20"/>
          <w:szCs w:val="20"/>
        </w:rPr>
      </w:pPr>
    </w:p>
    <w:p w14:paraId="76FE2D11" w14:textId="77777777" w:rsidR="008303E6" w:rsidRDefault="008303E6">
      <w:pPr>
        <w:jc w:val="center"/>
        <w:rPr>
          <w:b/>
          <w:sz w:val="20"/>
          <w:szCs w:val="20"/>
        </w:rPr>
      </w:pPr>
    </w:p>
    <w:p w14:paraId="1013E049" w14:textId="77777777" w:rsidR="008303E6" w:rsidRDefault="008303E6">
      <w:pPr>
        <w:jc w:val="center"/>
        <w:rPr>
          <w:b/>
          <w:sz w:val="20"/>
          <w:szCs w:val="20"/>
        </w:rPr>
      </w:pPr>
    </w:p>
    <w:p w14:paraId="659014C7" w14:textId="77777777" w:rsidR="008303E6" w:rsidRDefault="008303E6">
      <w:pPr>
        <w:jc w:val="center"/>
        <w:rPr>
          <w:b/>
          <w:sz w:val="20"/>
          <w:szCs w:val="20"/>
        </w:rPr>
      </w:pPr>
    </w:p>
    <w:p w14:paraId="637A0256" w14:textId="77777777" w:rsidR="008303E6" w:rsidRDefault="008303E6">
      <w:pPr>
        <w:jc w:val="center"/>
        <w:rPr>
          <w:b/>
          <w:sz w:val="20"/>
          <w:szCs w:val="20"/>
        </w:rPr>
      </w:pPr>
    </w:p>
    <w:p w14:paraId="5AB89A99" w14:textId="77777777" w:rsidR="008303E6" w:rsidRDefault="008303E6">
      <w:pPr>
        <w:jc w:val="center"/>
        <w:rPr>
          <w:b/>
          <w:sz w:val="20"/>
          <w:szCs w:val="20"/>
        </w:rPr>
      </w:pPr>
    </w:p>
    <w:p w14:paraId="770FB4FF" w14:textId="77777777" w:rsidR="008303E6" w:rsidRDefault="008303E6">
      <w:pPr>
        <w:jc w:val="center"/>
        <w:rPr>
          <w:b/>
          <w:sz w:val="20"/>
          <w:szCs w:val="20"/>
        </w:rPr>
      </w:pPr>
    </w:p>
    <w:p w14:paraId="309F9D8A" w14:textId="77777777" w:rsidR="008303E6" w:rsidRDefault="008303E6">
      <w:pPr>
        <w:jc w:val="center"/>
        <w:rPr>
          <w:b/>
          <w:sz w:val="20"/>
          <w:szCs w:val="20"/>
        </w:rPr>
      </w:pPr>
    </w:p>
    <w:p w14:paraId="766B7732" w14:textId="77777777" w:rsidR="008303E6" w:rsidRDefault="008303E6">
      <w:pPr>
        <w:jc w:val="center"/>
        <w:rPr>
          <w:b/>
          <w:sz w:val="20"/>
          <w:szCs w:val="20"/>
        </w:rPr>
      </w:pPr>
    </w:p>
    <w:p w14:paraId="13C89E9F" w14:textId="77777777" w:rsidR="008303E6" w:rsidRDefault="008303E6">
      <w:pPr>
        <w:jc w:val="center"/>
        <w:rPr>
          <w:b/>
          <w:sz w:val="20"/>
          <w:szCs w:val="20"/>
        </w:rPr>
      </w:pPr>
    </w:p>
    <w:p w14:paraId="1279EB24" w14:textId="77777777" w:rsidR="008303E6" w:rsidRDefault="008303E6">
      <w:pPr>
        <w:jc w:val="center"/>
        <w:rPr>
          <w:b/>
          <w:sz w:val="20"/>
          <w:szCs w:val="20"/>
        </w:rPr>
      </w:pPr>
    </w:p>
    <w:p w14:paraId="6A3E9273" w14:textId="77777777" w:rsidR="008303E6" w:rsidRDefault="008303E6">
      <w:pPr>
        <w:jc w:val="center"/>
        <w:rPr>
          <w:b/>
          <w:sz w:val="20"/>
          <w:szCs w:val="20"/>
        </w:rPr>
      </w:pPr>
    </w:p>
    <w:p w14:paraId="7D8545D4" w14:textId="77777777" w:rsidR="008303E6" w:rsidRDefault="008303E6">
      <w:pPr>
        <w:jc w:val="center"/>
        <w:rPr>
          <w:b/>
          <w:sz w:val="20"/>
          <w:szCs w:val="20"/>
        </w:rPr>
      </w:pPr>
    </w:p>
    <w:p w14:paraId="7CD4C01C" w14:textId="77777777" w:rsidR="008303E6" w:rsidRDefault="008303E6">
      <w:pPr>
        <w:jc w:val="center"/>
        <w:rPr>
          <w:b/>
          <w:sz w:val="20"/>
          <w:szCs w:val="20"/>
        </w:rPr>
      </w:pPr>
    </w:p>
    <w:p w14:paraId="08DAFA2C" w14:textId="77777777" w:rsidR="008303E6" w:rsidRDefault="008303E6">
      <w:pPr>
        <w:jc w:val="center"/>
        <w:rPr>
          <w:b/>
          <w:sz w:val="20"/>
          <w:szCs w:val="20"/>
        </w:rPr>
      </w:pPr>
    </w:p>
    <w:p w14:paraId="53BC112C" w14:textId="77777777" w:rsidR="008303E6" w:rsidRDefault="008303E6">
      <w:pPr>
        <w:jc w:val="center"/>
        <w:rPr>
          <w:b/>
          <w:sz w:val="20"/>
          <w:szCs w:val="20"/>
        </w:rPr>
      </w:pPr>
    </w:p>
    <w:p w14:paraId="70EB9EBF" w14:textId="77777777" w:rsidR="008303E6" w:rsidRDefault="008303E6">
      <w:pPr>
        <w:jc w:val="center"/>
        <w:rPr>
          <w:b/>
          <w:sz w:val="20"/>
          <w:szCs w:val="20"/>
        </w:rPr>
      </w:pPr>
    </w:p>
    <w:p w14:paraId="1A35F675" w14:textId="77777777" w:rsidR="008303E6" w:rsidRDefault="008303E6">
      <w:pPr>
        <w:jc w:val="center"/>
        <w:rPr>
          <w:b/>
          <w:sz w:val="20"/>
          <w:szCs w:val="20"/>
        </w:rPr>
      </w:pPr>
    </w:p>
    <w:p w14:paraId="233C9DBA" w14:textId="77777777" w:rsidR="008303E6" w:rsidRDefault="008303E6">
      <w:pPr>
        <w:jc w:val="center"/>
        <w:rPr>
          <w:b/>
          <w:sz w:val="20"/>
          <w:szCs w:val="20"/>
        </w:rPr>
      </w:pPr>
    </w:p>
    <w:p w14:paraId="677BBD63" w14:textId="77777777" w:rsidR="008303E6" w:rsidRDefault="008303E6">
      <w:pPr>
        <w:jc w:val="center"/>
        <w:rPr>
          <w:b/>
          <w:sz w:val="20"/>
          <w:szCs w:val="20"/>
        </w:rPr>
      </w:pPr>
    </w:p>
    <w:p w14:paraId="111D707C" w14:textId="77777777" w:rsidR="008303E6" w:rsidRDefault="008303E6">
      <w:pPr>
        <w:jc w:val="center"/>
        <w:rPr>
          <w:b/>
          <w:sz w:val="20"/>
          <w:szCs w:val="20"/>
        </w:rPr>
      </w:pPr>
    </w:p>
    <w:p w14:paraId="3170FFA4" w14:textId="77777777" w:rsidR="008303E6" w:rsidRDefault="008303E6">
      <w:pPr>
        <w:jc w:val="center"/>
        <w:rPr>
          <w:b/>
          <w:sz w:val="20"/>
          <w:szCs w:val="20"/>
        </w:rPr>
      </w:pPr>
    </w:p>
    <w:p w14:paraId="570C1211" w14:textId="77777777" w:rsidR="008303E6" w:rsidRDefault="008303E6">
      <w:pPr>
        <w:jc w:val="center"/>
        <w:rPr>
          <w:b/>
          <w:sz w:val="20"/>
          <w:szCs w:val="20"/>
        </w:rPr>
      </w:pPr>
    </w:p>
    <w:p w14:paraId="051DE7B4" w14:textId="77777777" w:rsidR="008303E6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674E897A" w14:textId="77777777" w:rsidR="008303E6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4AFD0A27" w14:textId="77777777" w:rsidR="008303E6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6В04205 «Юриспруденция»</w:t>
      </w:r>
    </w:p>
    <w:p w14:paraId="687B452B" w14:textId="77777777" w:rsidR="008303E6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99789 Конституционный процесс</w:t>
      </w:r>
    </w:p>
    <w:p w14:paraId="5C197C01" w14:textId="77777777" w:rsidR="008303E6" w:rsidRDefault="008303E6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8303E6" w14:paraId="3FF1D519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71617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677F" w14:textId="77777777" w:rsidR="008303E6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1CAA1F46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(СРС)</w:t>
            </w:r>
          </w:p>
          <w:p w14:paraId="457E7362" w14:textId="77777777" w:rsidR="008303E6" w:rsidRDefault="008303E6">
            <w:pPr>
              <w:rPr>
                <w:i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54DD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6918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BC58A26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91C5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85214B9" w14:textId="77777777" w:rsidR="008303E6" w:rsidRDefault="0000000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(СРСП)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8303E6" w14:paraId="61E48652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8FC65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802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A98F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D3E6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0FA0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2459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3F26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303E6" w14:paraId="0C27E73D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D8D3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99789 Конституционный процесс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D2BF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  <w:r>
              <w:rPr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B6CA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2F36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FD90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5A14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5FCC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</w:p>
        </w:tc>
      </w:tr>
      <w:tr w:rsidR="008303E6" w14:paraId="08036E3B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B645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8303E6" w14:paraId="5C1A08BF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5F9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8F34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4DFC64C7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0A8C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780B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405F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E3C5873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8303E6" w14:paraId="103FF2B7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6079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010A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9282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4FB4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79B5C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экзамен оффлайн</w:t>
            </w:r>
          </w:p>
        </w:tc>
      </w:tr>
      <w:tr w:rsidR="008303E6" w14:paraId="78A726FE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053D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B5D2" w14:textId="77777777" w:rsidR="008303E6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 xml:space="preserve">., доц. каф. ТГП, </w:t>
            </w:r>
            <w:proofErr w:type="spellStart"/>
            <w:r>
              <w:rPr>
                <w:sz w:val="20"/>
                <w:szCs w:val="20"/>
              </w:rPr>
              <w:t>конст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адм.пр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Баймаханова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4302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287BF885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E9A5" w14:textId="77777777" w:rsidR="008303E6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23CE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hyperlink r:id="rId5">
              <w:r>
                <w:rPr>
                  <w:color w:val="000000"/>
                  <w:sz w:val="20"/>
                  <w:szCs w:val="2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1468B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027BE888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DEBC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92A9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1385B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65E48B71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6B57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E2D0" w14:textId="77777777" w:rsidR="008303E6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 xml:space="preserve">., доц. каф. ТГП, </w:t>
            </w:r>
            <w:proofErr w:type="spellStart"/>
            <w:r>
              <w:rPr>
                <w:sz w:val="20"/>
                <w:szCs w:val="20"/>
              </w:rPr>
              <w:t>конст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адм.пр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Баймаханова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8403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19392462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6BDC" w14:textId="77777777" w:rsidR="008303E6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896C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hyperlink r:id="rId6">
              <w:r>
                <w:rPr>
                  <w:color w:val="000000"/>
                  <w:sz w:val="20"/>
                  <w:szCs w:val="2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8DE6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34C7AA33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8CF5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662C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597A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03E6" w14:paraId="2A8A333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39C5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303E6" w14:paraId="364F3271" w14:textId="77777777">
        <w:tc>
          <w:tcPr>
            <w:tcW w:w="1699" w:type="dxa"/>
            <w:shd w:val="clear" w:color="auto" w:fill="auto"/>
          </w:tcPr>
          <w:p w14:paraId="12DB1674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79F91B55" w14:textId="77777777" w:rsidR="008303E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49A78BF" w14:textId="77777777" w:rsidR="008303E6" w:rsidRDefault="00830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51734BF" w14:textId="77777777" w:rsidR="008303E6" w:rsidRDefault="00000000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 </w:t>
            </w:r>
          </w:p>
        </w:tc>
      </w:tr>
      <w:tr w:rsidR="008303E6" w14:paraId="5121615A" w14:textId="77777777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174EF597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у студентов способность раскрыть</w:t>
            </w:r>
            <w:r>
              <w:rPr>
                <w:sz w:val="20"/>
                <w:szCs w:val="20"/>
              </w:rPr>
              <w:br/>
              <w:t>и уяснить сущность и содержание конституционного процесса в РК, а</w:t>
            </w:r>
            <w:r>
              <w:rPr>
                <w:sz w:val="20"/>
                <w:szCs w:val="20"/>
              </w:rPr>
              <w:br/>
              <w:t>также проблем политического, экономического и организационного</w:t>
            </w:r>
            <w:r>
              <w:rPr>
                <w:sz w:val="20"/>
                <w:szCs w:val="20"/>
              </w:rPr>
              <w:br/>
              <w:t>характера, оказывающих влияние на эффективное функционирование</w:t>
            </w:r>
            <w:r>
              <w:rPr>
                <w:sz w:val="20"/>
                <w:szCs w:val="20"/>
              </w:rPr>
              <w:br/>
              <w:t>избирательного процесса, законодательного процесса,</w:t>
            </w:r>
            <w:r>
              <w:rPr>
                <w:sz w:val="20"/>
                <w:szCs w:val="20"/>
              </w:rPr>
              <w:br/>
              <w:t xml:space="preserve">конституционного производства и </w:t>
            </w:r>
            <w:proofErr w:type="spellStart"/>
            <w:r>
              <w:rPr>
                <w:sz w:val="20"/>
                <w:szCs w:val="20"/>
              </w:rPr>
              <w:t>референдумного</w:t>
            </w:r>
            <w:proofErr w:type="spellEnd"/>
            <w:r>
              <w:rPr>
                <w:sz w:val="20"/>
                <w:szCs w:val="20"/>
              </w:rPr>
              <w:t xml:space="preserve"> процесса в РК. Будут изучены: основы избирательного, </w:t>
            </w:r>
            <w:r>
              <w:rPr>
                <w:sz w:val="20"/>
                <w:szCs w:val="20"/>
              </w:rPr>
              <w:lastRenderedPageBreak/>
              <w:t xml:space="preserve">законодательного, </w:t>
            </w:r>
            <w:proofErr w:type="spellStart"/>
            <w:r>
              <w:rPr>
                <w:sz w:val="20"/>
                <w:szCs w:val="20"/>
              </w:rPr>
              <w:t>референдумного</w:t>
            </w:r>
            <w:proofErr w:type="spellEnd"/>
            <w:r>
              <w:rPr>
                <w:sz w:val="20"/>
                <w:szCs w:val="20"/>
              </w:rPr>
              <w:t xml:space="preserve"> процессов и конституционное производство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4B3061D8" w14:textId="77777777" w:rsidR="008303E6" w:rsidRDefault="00000000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Демонстрировать понимание сущности, специфики и составных элементов конституционного процесса в РК, его роли для эффективного функционирования всего государственного механизма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A2679F5" w14:textId="77777777" w:rsidR="008303E6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Определяет особенности и основные </w:t>
            </w:r>
            <w:proofErr w:type="gramStart"/>
            <w:r>
              <w:rPr>
                <w:color w:val="000000"/>
                <w:sz w:val="20"/>
                <w:szCs w:val="20"/>
              </w:rPr>
              <w:t>тенденции  развития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конституционно-процессуального права через анализ этапов его становления и развития</w:t>
            </w:r>
          </w:p>
        </w:tc>
      </w:tr>
      <w:tr w:rsidR="008303E6" w14:paraId="2492C758" w14:textId="77777777">
        <w:trPr>
          <w:trHeight w:val="152"/>
        </w:trPr>
        <w:tc>
          <w:tcPr>
            <w:tcW w:w="1699" w:type="dxa"/>
            <w:vMerge/>
            <w:shd w:val="clear" w:color="auto" w:fill="auto"/>
          </w:tcPr>
          <w:p w14:paraId="08A0A02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52BAAB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7410612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Аргументирует системный анализ источников конституционного процесса и отмечает особенности Конституции РК 1995г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как правовой основы развития избирательного права, законодательного процесса, конституционного производства и механизма республиканского референдума</w:t>
            </w:r>
          </w:p>
        </w:tc>
      </w:tr>
      <w:tr w:rsidR="008303E6" w14:paraId="146D09BA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DF6368A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59970F1E" w14:textId="77777777" w:rsidR="008303E6" w:rsidRDefault="00000000">
            <w:pPr>
              <w:tabs>
                <w:tab w:val="left" w:pos="6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Иллюстрировать овладение теоретическими основами избирательного права на основе анализа современного избирательного законодательства для интерпретирования выдвижения кандидатов в Президенты и депутаты и умения провести анализ перспектив развития законодательного оформления порядка выборов в Казахстане в современный период.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32BDA94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Применяет навыки определения понятия и принципов избирательного права, освоения порядка формирования избирательных комиссий, избирательных округов и избирательных участков</w:t>
            </w:r>
          </w:p>
        </w:tc>
      </w:tr>
      <w:tr w:rsidR="008303E6" w14:paraId="47E11C49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361AF39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300E67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4954210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Интерпретирует механизм выборов в РК через анализ стадий избирательного процесса</w:t>
            </w:r>
          </w:p>
          <w:p w14:paraId="3D141E74" w14:textId="77777777" w:rsidR="008303E6" w:rsidRDefault="00830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303E6" w14:paraId="30ED1993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206F5B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00C1A43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B582E17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Анализирует особенности мажоритарной и пропорциональной избирательных систем в </w:t>
            </w:r>
            <w:proofErr w:type="gramStart"/>
            <w:r>
              <w:rPr>
                <w:color w:val="000000"/>
                <w:sz w:val="20"/>
                <w:szCs w:val="20"/>
              </w:rPr>
              <w:t>РК  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основе практики их применения.</w:t>
            </w:r>
          </w:p>
        </w:tc>
      </w:tr>
      <w:tr w:rsidR="008303E6" w14:paraId="6C8907C0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12FAEF3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3FB7465A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Идентифицировать </w:t>
            </w:r>
            <w:proofErr w:type="spellStart"/>
            <w:r>
              <w:rPr>
                <w:sz w:val="20"/>
                <w:szCs w:val="20"/>
              </w:rPr>
              <w:t>референдумный</w:t>
            </w:r>
            <w:proofErr w:type="spellEnd"/>
            <w:r>
              <w:rPr>
                <w:sz w:val="20"/>
                <w:szCs w:val="20"/>
              </w:rPr>
              <w:t xml:space="preserve"> процесс как составной элемент конституционного процесса в РК на основе анализа новейшего законодательства о республиканском референдуме для умения принять участие в работе по его организации, проведению и подведению итогов.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512C7D4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Иллюстрирует место республиканского референдума как составного элемента конституционного процесса для развития демократии в РК, для расширения форм прямого народовластия.</w:t>
            </w:r>
          </w:p>
        </w:tc>
      </w:tr>
      <w:tr w:rsidR="008303E6" w14:paraId="4CA10E04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5FFB34C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324A30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F8E996E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Оценивает стадии проведения республиканского референдума, закрепленные в законодательстве о республиканском референдуме, через практику его применения в РК.</w:t>
            </w:r>
          </w:p>
        </w:tc>
      </w:tr>
      <w:tr w:rsidR="008303E6" w14:paraId="14E432C5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59A38F6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2C2894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C1AA2CC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Выявляет сходство и различия между избирательным процессом и </w:t>
            </w:r>
            <w:proofErr w:type="spellStart"/>
            <w:r>
              <w:rPr>
                <w:color w:val="000000"/>
                <w:sz w:val="20"/>
                <w:szCs w:val="20"/>
              </w:rPr>
              <w:t>референдумным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процессом на основе анализа зарубежного законодательства и практики проведения референдумов в РК и зарубежных странах.</w:t>
            </w:r>
          </w:p>
        </w:tc>
      </w:tr>
      <w:tr w:rsidR="008303E6" w14:paraId="65DED09F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117C6E0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D96FBA8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анализ специфики и особенностей законодательного процесса на основе раскрытия основных тенденций совершенствования стадий законодательного процесса в актах новейшего законодательства для уяснения специфики актов, принимаемых Парламентом РК и определения роли и значения депутатов Парламента в разработке законопроектов и принятии законов.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4413D70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ab/>
              <w:t>Классифицирует место законодательного процесса в структуре конституционного процесса на основе выделения «узкого» и «широкого» подходов к понятию законодательного процесса.</w:t>
            </w:r>
          </w:p>
        </w:tc>
      </w:tr>
      <w:tr w:rsidR="008303E6" w14:paraId="0E34FE02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FF642E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572257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712FB06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Сопоставляет стадии законодательного процесса через анализ новейшего конституционно-правового законодательства в сфере законотворчества.</w:t>
            </w:r>
          </w:p>
        </w:tc>
      </w:tr>
      <w:tr w:rsidR="008303E6" w14:paraId="0E7EB695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2014AA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2698A2E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8AF7740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Дифференцирует акты, принимаемые Парламентом РК, через уяснение специфики конституционных законов, законов и Постановлений, принимаемых Парламентом.</w:t>
            </w:r>
          </w:p>
        </w:tc>
      </w:tr>
      <w:tr w:rsidR="008303E6" w14:paraId="4351D622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E2F2DE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3018EA0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Выявлять специфику и основные тенденции развития конституционного производства в РК на основе анализа порядка рассмотрения конкретных дел в Конституционном Суде РК для умения совершенствовать механизм защиты прав и свобод граждан РК.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DC96C70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Разрабатывает предложения по совершенствованию деятельности Конституционного Суда РК на основе анализа конституционно-правовых основ организации и деятельности Конституционного Суда РК.</w:t>
            </w:r>
          </w:p>
        </w:tc>
      </w:tr>
      <w:tr w:rsidR="008303E6" w14:paraId="5CB51295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3590C133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D509C1E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881F586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Объясняет специфику стадий конституционного </w:t>
            </w:r>
            <w:proofErr w:type="gramStart"/>
            <w:r>
              <w:rPr>
                <w:sz w:val="20"/>
                <w:szCs w:val="20"/>
              </w:rPr>
              <w:t>производства  через</w:t>
            </w:r>
            <w:proofErr w:type="gramEnd"/>
            <w:r>
              <w:rPr>
                <w:sz w:val="20"/>
                <w:szCs w:val="20"/>
              </w:rPr>
              <w:t xml:space="preserve"> исследование роли участников конституционного процесса в Конституционном Суде РК.</w:t>
            </w:r>
          </w:p>
        </w:tc>
      </w:tr>
      <w:tr w:rsidR="008303E6" w14:paraId="659415F8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996D67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AAE622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EF77018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Составляет проекты актов Конституционного Суда РК на основе анализа итоговых решений и других актов Конституционного Суда.</w:t>
            </w:r>
          </w:p>
        </w:tc>
      </w:tr>
      <w:tr w:rsidR="008303E6" w14:paraId="50019853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7D1BAF5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22C485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Оценивать динамику решения научных проблем конституционного процесса в Республике Казахстан, уметь разработать обзор результатов изучения курса, обобщить их в виде научного эссе, презентации, рецензии, научного исследования и представить аргументацию, конструктивно взаимодействовать и сотрудничать в группе.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D9FE68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Оценивает проблемы и перспективы развития всех элементов конституционного процесса в РК.</w:t>
            </w:r>
          </w:p>
        </w:tc>
      </w:tr>
      <w:tr w:rsidR="008303E6" w14:paraId="6D839D3A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683D78F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957CE7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898806C" w14:textId="77777777" w:rsidR="008303E6" w:rsidRDefault="0000000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Обосновывает</w:t>
            </w:r>
            <w:proofErr w:type="gramEnd"/>
            <w:r>
              <w:rPr>
                <w:sz w:val="20"/>
                <w:szCs w:val="20"/>
              </w:rPr>
              <w:t xml:space="preserve"> предложения по совершенствованию избирательного законодательства, законодательства об организации и деятельности Парламента РК, о республиканском референдуме, о Конституционном Суде РК.</w:t>
            </w:r>
          </w:p>
        </w:tc>
      </w:tr>
      <w:tr w:rsidR="008303E6" w14:paraId="4E09744E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6D33ACC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278787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B1E777" w14:textId="77777777" w:rsidR="008303E6" w:rsidRDefault="0000000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6.3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Дает</w:t>
            </w:r>
            <w:proofErr w:type="gramEnd"/>
            <w:r>
              <w:rPr>
                <w:sz w:val="20"/>
                <w:szCs w:val="20"/>
              </w:rPr>
              <w:t xml:space="preserve"> оценку проводимым исследованиям в области развития всех элементов конституционного процесса в РК и в зарубежных странах .</w:t>
            </w:r>
          </w:p>
        </w:tc>
      </w:tr>
      <w:tr w:rsidR="008303E6" w14:paraId="2A716629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B764" w14:textId="77777777" w:rsidR="008303E6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B561C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государства и права</w:t>
            </w:r>
          </w:p>
          <w:p w14:paraId="335367C2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Конституционное право</w:t>
            </w:r>
          </w:p>
          <w:p w14:paraId="21C0536C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право</w:t>
            </w:r>
          </w:p>
          <w:p w14:paraId="6A4D16D2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государства и права</w:t>
            </w:r>
          </w:p>
        </w:tc>
      </w:tr>
      <w:tr w:rsidR="008303E6" w14:paraId="28F858E1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EDA3" w14:textId="77777777" w:rsidR="008303E6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6FA3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становления и развития системы конституционализма в РК</w:t>
            </w:r>
          </w:p>
          <w:p w14:paraId="11D4AFDC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Административно-правовые отношения: вопросы теории и практики</w:t>
            </w:r>
          </w:p>
          <w:p w14:paraId="276B5720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государственного управления</w:t>
            </w:r>
          </w:p>
          <w:p w14:paraId="5BFA360C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государственной службы РК</w:t>
            </w:r>
          </w:p>
        </w:tc>
      </w:tr>
      <w:tr w:rsidR="008303E6" w14:paraId="2C65FD6C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8681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E9BE" w14:textId="77777777" w:rsidR="008303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Литература: </w:t>
            </w:r>
          </w:p>
          <w:p w14:paraId="409DE08F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Нормативные акты (основная): </w:t>
            </w:r>
          </w:p>
          <w:p w14:paraId="03BCB32E" w14:textId="77777777" w:rsidR="008303E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  <w:sz w:val="20"/>
                  <w:szCs w:val="20"/>
                </w:rPr>
                <w:t>https://online.zakon.kz/Document/?doc_id=1005029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932AE65" w14:textId="77777777" w:rsidR="008303E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8">
              <w:r>
                <w:rPr>
                  <w:color w:val="000000"/>
                  <w:sz w:val="20"/>
                  <w:szCs w:val="20"/>
                </w:rPr>
                <w:t>https://online.zakon.kz/Document/?doc_id=1003961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8594BDC" w14:textId="77777777" w:rsidR="008303E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  <w:sz w:val="20"/>
                  <w:szCs w:val="20"/>
                </w:rPr>
                <w:t>https://online.zakon.kz/Document/?doc_id=1004029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4BFF172" w14:textId="77777777" w:rsidR="008303E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  <w:sz w:val="20"/>
                  <w:szCs w:val="20"/>
                </w:rPr>
                <w:t>https://online.zakon.kz/Document/?doc_id=1009732</w:t>
              </w:r>
            </w:hyperlink>
          </w:p>
          <w:p w14:paraId="529E5092" w14:textId="77777777" w:rsidR="008303E6" w:rsidRDefault="00830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  <w:sz w:val="20"/>
                <w:szCs w:val="20"/>
              </w:rPr>
            </w:pPr>
          </w:p>
          <w:p w14:paraId="1E85C6AF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Литература (дополнительная):</w:t>
            </w:r>
          </w:p>
          <w:p w14:paraId="0D23F2A8" w14:textId="77777777" w:rsidR="008303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Конституция Республики Казахстан. Научно-практический комментарий. – Астана: 2018. – 640 с.</w:t>
            </w:r>
          </w:p>
          <w:p w14:paraId="3720CAA8" w14:textId="77777777" w:rsidR="008303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Антикоррупционная политика, под. ред. Сатарова. Учебник для ВУЗов, 2-е изд. пер. и доп., 2020.</w:t>
            </w:r>
          </w:p>
          <w:p w14:paraId="000B6EA5" w14:textId="77777777" w:rsidR="008303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Васильева Т.А. Как написать закон? 3-е изд. пер. и доп., 2020.</w:t>
            </w:r>
          </w:p>
          <w:p w14:paraId="51A05ABA" w14:textId="77777777" w:rsidR="008303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Нудненко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Л.А. Конституционное право России. Учебник для ВУЗов.6-е изд. пер. и доп., 2020.</w:t>
            </w:r>
          </w:p>
          <w:p w14:paraId="0FC5608D" w14:textId="77777777" w:rsidR="008303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2215AD35" w14:textId="77777777" w:rsidR="008303E6" w:rsidRDefault="00830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14:paraId="34A295A2" w14:textId="77777777" w:rsidR="008303E6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Исследовательская инфраструктура:</w:t>
            </w:r>
          </w:p>
          <w:p w14:paraId="5C533759" w14:textId="77777777" w:rsidR="008303E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Базы практик: Маслихаты и акиматы г. Алматы</w:t>
            </w:r>
          </w:p>
          <w:p w14:paraId="7F7F46D1" w14:textId="77777777" w:rsidR="008303E6" w:rsidRDefault="00830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  <w:p w14:paraId="50CCB8EF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Интернет-ресурсы:</w:t>
            </w:r>
          </w:p>
          <w:p w14:paraId="58DF9026" w14:textId="77777777" w:rsidR="008303E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  <w:sz w:val="20"/>
                <w:szCs w:val="20"/>
              </w:rPr>
              <w:t>courses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KazNU</w:t>
            </w:r>
            <w:proofErr w:type="spellEnd"/>
            <w:r>
              <w:rPr>
                <w:color w:val="000000"/>
                <w:sz w:val="20"/>
                <w:szCs w:val="20"/>
              </w:rPr>
              <w:t>/LAW300/2016_C1/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</w:p>
          <w:p w14:paraId="13A9EE27" w14:textId="77777777" w:rsidR="008303E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Правовая база Аdilet.gov.kz  </w:t>
            </w:r>
          </w:p>
          <w:p w14:paraId="79221AAB" w14:textId="77777777" w:rsidR="008303E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 xml:space="preserve">Научная электронная база библиотека </w:t>
            </w:r>
            <w:hyperlink r:id="rId11">
              <w:r>
                <w:rPr>
                  <w:color w:val="000000"/>
                  <w:sz w:val="20"/>
                  <w:szCs w:val="20"/>
                </w:rPr>
                <w:t>www.eLIBRARY.RU</w:t>
              </w:r>
            </w:hyperlink>
          </w:p>
        </w:tc>
      </w:tr>
    </w:tbl>
    <w:p w14:paraId="5FB7CFE8" w14:textId="77777777" w:rsidR="008303E6" w:rsidRDefault="008303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303E6" w14:paraId="096CCBFB" w14:textId="77777777" w:rsidTr="00127234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CF8C" w14:textId="77777777" w:rsidR="008303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06A6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13">
              <w:r>
                <w:rPr>
                  <w:color w:val="00000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39DF182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46F4F3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762FD754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464B58B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6954B12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86DC681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654251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5ADF625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6">
              <w:r>
                <w:rPr>
                  <w:color w:val="000000"/>
                  <w:sz w:val="20"/>
                  <w:szCs w:val="20"/>
                </w:rPr>
                <w:t>dina_405@mail.ru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7DC89F50" w14:textId="77777777" w:rsidR="008303E6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 w:rsidRPr="0012723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12723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1494B0E8" w14:textId="77777777" w:rsidR="008303E6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27537D0A" w14:textId="77777777" w:rsidR="008303E6" w:rsidRDefault="008303E6">
            <w:pPr>
              <w:jc w:val="both"/>
              <w:rPr>
                <w:sz w:val="20"/>
                <w:szCs w:val="20"/>
              </w:rPr>
            </w:pPr>
          </w:p>
          <w:p w14:paraId="48F0AA6B" w14:textId="77777777" w:rsidR="008303E6" w:rsidRDefault="008303E6">
            <w:pPr>
              <w:jc w:val="both"/>
              <w:rPr>
                <w:sz w:val="20"/>
                <w:szCs w:val="20"/>
              </w:rPr>
            </w:pPr>
          </w:p>
          <w:p w14:paraId="53C6B724" w14:textId="77777777" w:rsidR="008303E6" w:rsidRDefault="008303E6">
            <w:pPr>
              <w:jc w:val="both"/>
              <w:rPr>
                <w:sz w:val="20"/>
                <w:szCs w:val="20"/>
              </w:rPr>
            </w:pPr>
          </w:p>
        </w:tc>
      </w:tr>
      <w:tr w:rsidR="008303E6" w14:paraId="1F13B50A" w14:textId="77777777" w:rsidTr="0012723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FEE0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303E6" w14:paraId="2820056C" w14:textId="77777777" w:rsidTr="0012723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4F60E" w14:textId="77777777" w:rsidR="008303E6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0930647C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BA405" w14:textId="77777777" w:rsidR="008303E6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8303E6" w14:paraId="2E7BDE86" w14:textId="77777777" w:rsidTr="0012723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BD26" w14:textId="77777777" w:rsidR="008303E6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14E7F" w14:textId="77777777" w:rsidR="008303E6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58DD22FF" w14:textId="77777777" w:rsidR="008303E6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369467B4" w14:textId="77777777" w:rsidR="008303E6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B40C6" w14:textId="77777777" w:rsidR="008303E6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25D0EAB6" w14:textId="77777777" w:rsidR="008303E6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9087B" w14:textId="77777777" w:rsidR="008303E6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731A5" w14:textId="77777777" w:rsidR="008303E6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5187469" w14:textId="77777777" w:rsidR="008303E6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636C885" w14:textId="77777777" w:rsidR="008303E6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0EB77122" w14:textId="77777777" w:rsidR="008303E6" w:rsidRDefault="008303E6">
            <w:pPr>
              <w:jc w:val="both"/>
              <w:rPr>
                <w:sz w:val="16"/>
                <w:szCs w:val="16"/>
              </w:rPr>
            </w:pPr>
          </w:p>
        </w:tc>
      </w:tr>
      <w:tr w:rsidR="008303E6" w14:paraId="766480AF" w14:textId="77777777" w:rsidTr="0012723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1484DB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39BF04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61E727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ED8FD2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33E2A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303E6" w14:paraId="13550A0C" w14:textId="77777777" w:rsidTr="0012723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A9B8F5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293A62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2B1C853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EE26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089D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303E6" w14:paraId="2F28D220" w14:textId="77777777" w:rsidTr="0012723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6F3B76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48F430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7CC9281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1D3A20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BC09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303E6" w14:paraId="5102B7C4" w14:textId="77777777" w:rsidTr="0012723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11EAF8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7018AA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6F1329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F1131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36409" w14:textId="77777777" w:rsidR="008303E6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181F0" w14:textId="77777777" w:rsidR="008303E6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8303E6" w14:paraId="76801821" w14:textId="77777777" w:rsidTr="0012723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50C366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652127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B5D42B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97141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A995E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A5AF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303E6" w14:paraId="0A2F4AF6" w14:textId="77777777" w:rsidTr="001272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2AB3DC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42BACB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04B63E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40B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64F7E4D" w14:textId="77777777" w:rsidR="008303E6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2AD374D" w14:textId="778B5BF5" w:rsidR="008303E6" w:rsidRDefault="001272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303E6" w14:paraId="5627740C" w14:textId="77777777" w:rsidTr="001272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5B6581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51F128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9D8FEF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A775CD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5F193B" w14:textId="77777777" w:rsidR="008303E6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57CB85" w14:textId="06F3477D" w:rsidR="008303E6" w:rsidRDefault="001272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8303E6" w14:paraId="5892AC7F" w14:textId="77777777" w:rsidTr="001272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9BDC2E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5AB929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7E3BAD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43755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BAFC4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2BDA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303E6" w14:paraId="3389D9F1" w14:textId="77777777" w:rsidTr="0012723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582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A8E2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9D4" w14:textId="77777777" w:rsidR="008303E6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C127" w14:textId="14D8AFC5" w:rsidR="008303E6" w:rsidRDefault="008303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7D1" w14:textId="77777777" w:rsidR="008303E6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DD0" w14:textId="1A104BBA" w:rsidR="008303E6" w:rsidRDefault="001272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303E6" w14:paraId="6FF2AB2A" w14:textId="77777777" w:rsidTr="00127234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340" w14:textId="77777777" w:rsidR="008303E6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9C7" w14:textId="77777777" w:rsidR="008303E6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64BA" w14:textId="77777777" w:rsidR="008303E6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20D1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552" w14:textId="77777777" w:rsidR="008303E6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BAFF" w14:textId="77777777" w:rsidR="008303E6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27234" w14:paraId="0B79F0F9" w14:textId="77777777" w:rsidTr="00127234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4848" w14:textId="569BC38A" w:rsidR="00127234" w:rsidRPr="00127234" w:rsidRDefault="0012723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D1B2" w14:textId="436E3821" w:rsidR="00127234" w:rsidRPr="00127234" w:rsidRDefault="0012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3D7B" w14:textId="5951D60B" w:rsidR="00127234" w:rsidRDefault="0012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6AC8" w14:textId="0A108C8E" w:rsidR="00127234" w:rsidRDefault="0012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RPr="001272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3EFE" w14:textId="77777777" w:rsidR="00127234" w:rsidRDefault="0012723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62EC" w14:textId="77777777" w:rsidR="00127234" w:rsidRDefault="00127234">
            <w:pPr>
              <w:rPr>
                <w:sz w:val="16"/>
                <w:szCs w:val="16"/>
              </w:rPr>
            </w:pPr>
          </w:p>
        </w:tc>
      </w:tr>
      <w:tr w:rsidR="00127234" w14:paraId="6489ACF9" w14:textId="77777777" w:rsidTr="00127234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235C" w14:textId="30A966C4" w:rsidR="00127234" w:rsidRPr="00127234" w:rsidRDefault="0012723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EE8" w14:textId="338D5823" w:rsidR="00127234" w:rsidRDefault="0012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5FF" w14:textId="56CC2EED" w:rsidR="00127234" w:rsidRDefault="0012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7B3" w14:textId="697A5340" w:rsidR="00127234" w:rsidRDefault="0012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C37B" w14:textId="77777777" w:rsidR="00127234" w:rsidRDefault="0012723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1D6C" w14:textId="77777777" w:rsidR="00127234" w:rsidRDefault="00127234">
            <w:pPr>
              <w:rPr>
                <w:sz w:val="16"/>
                <w:szCs w:val="16"/>
              </w:rPr>
            </w:pPr>
          </w:p>
        </w:tc>
      </w:tr>
      <w:tr w:rsidR="008303E6" w14:paraId="7E787508" w14:textId="77777777" w:rsidTr="0012723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64FD" w14:textId="14BAD29C" w:rsidR="008303E6" w:rsidRPr="00127234" w:rsidRDefault="0012723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en-US"/>
              </w:rPr>
            </w:pPr>
            <w:r>
              <w:rPr>
                <w:b/>
                <w:sz w:val="8"/>
                <w:szCs w:val="8"/>
                <w:lang w:val="en-US"/>
              </w:rPr>
              <w:t xml:space="preserve"> </w:t>
            </w:r>
          </w:p>
          <w:p w14:paraId="70382C21" w14:textId="77777777" w:rsidR="008303E6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601CF3F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6E2EA93E" w14:textId="77777777" w:rsidR="008303E6" w:rsidRDefault="008303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8303E6" w14:paraId="23F1E5C4" w14:textId="77777777">
        <w:tc>
          <w:tcPr>
            <w:tcW w:w="871" w:type="dxa"/>
            <w:shd w:val="clear" w:color="auto" w:fill="auto"/>
          </w:tcPr>
          <w:p w14:paraId="0F1F9AC0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A806887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3B36E666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4431AB59" w14:textId="77777777" w:rsidR="008303E6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40875C6F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8303E6" w14:paraId="67B39B59" w14:textId="77777777">
        <w:tc>
          <w:tcPr>
            <w:tcW w:w="10509" w:type="dxa"/>
            <w:gridSpan w:val="4"/>
            <w:shd w:val="clear" w:color="auto" w:fill="auto"/>
          </w:tcPr>
          <w:p w14:paraId="12086912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Понятие</w:t>
            </w:r>
            <w:proofErr w:type="gramEnd"/>
            <w:r>
              <w:rPr>
                <w:b/>
              </w:rPr>
              <w:t xml:space="preserve"> конституционного процесса и его составные элементы, тенденции современного развития</w:t>
            </w:r>
          </w:p>
        </w:tc>
      </w:tr>
      <w:tr w:rsidR="008303E6" w14:paraId="4EBDFB34" w14:textId="77777777">
        <w:tc>
          <w:tcPr>
            <w:tcW w:w="871" w:type="dxa"/>
            <w:vMerge w:val="restart"/>
            <w:shd w:val="clear" w:color="auto" w:fill="auto"/>
          </w:tcPr>
          <w:p w14:paraId="705B8DEE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14:paraId="0360D32F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>Понятие конституционного процесса и его составные элементы, тенденции и проблемы современного развития</w:t>
            </w:r>
          </w:p>
        </w:tc>
        <w:tc>
          <w:tcPr>
            <w:tcW w:w="861" w:type="dxa"/>
            <w:shd w:val="clear" w:color="auto" w:fill="auto"/>
          </w:tcPr>
          <w:p w14:paraId="34925EF5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E51AF46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6C066B1B" w14:textId="77777777">
        <w:tc>
          <w:tcPr>
            <w:tcW w:w="871" w:type="dxa"/>
            <w:vMerge/>
            <w:shd w:val="clear" w:color="auto" w:fill="auto"/>
          </w:tcPr>
          <w:p w14:paraId="695ACD95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B8DC935" w14:textId="77777777" w:rsidR="008303E6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</w:t>
            </w:r>
            <w:r>
              <w:rPr>
                <w:b/>
              </w:rPr>
              <w:t xml:space="preserve"> с</w:t>
            </w:r>
            <w:r>
              <w:t xml:space="preserve">пецифику и </w:t>
            </w:r>
            <w:proofErr w:type="gramStart"/>
            <w:r>
              <w:t>особенности  понятия</w:t>
            </w:r>
            <w:proofErr w:type="gramEnd"/>
            <w:r>
              <w:t xml:space="preserve"> конституционного процесса, его составных элементов, выделить тенденции его современного развития</w:t>
            </w:r>
          </w:p>
        </w:tc>
        <w:tc>
          <w:tcPr>
            <w:tcW w:w="861" w:type="dxa"/>
            <w:shd w:val="clear" w:color="auto" w:fill="auto"/>
          </w:tcPr>
          <w:p w14:paraId="696CEEA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30CC5A1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19104001" w14:textId="77777777">
        <w:tc>
          <w:tcPr>
            <w:tcW w:w="871" w:type="dxa"/>
            <w:vMerge w:val="restart"/>
            <w:shd w:val="clear" w:color="auto" w:fill="auto"/>
          </w:tcPr>
          <w:p w14:paraId="4D47DEC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593B18D7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t>Избирательный процесс – первый элемент конституционного процесса: понятие, основные принципы и проблемы развития</w:t>
            </w:r>
          </w:p>
        </w:tc>
        <w:tc>
          <w:tcPr>
            <w:tcW w:w="861" w:type="dxa"/>
            <w:shd w:val="clear" w:color="auto" w:fill="auto"/>
          </w:tcPr>
          <w:p w14:paraId="4B34DD0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611199C" w14:textId="77777777" w:rsidR="008303E6" w:rsidRDefault="008303E6">
            <w:pPr>
              <w:tabs>
                <w:tab w:val="left" w:pos="1276"/>
              </w:tabs>
              <w:jc w:val="center"/>
            </w:pPr>
          </w:p>
        </w:tc>
      </w:tr>
      <w:tr w:rsidR="008303E6" w14:paraId="4F33ABA6" w14:textId="77777777">
        <w:tc>
          <w:tcPr>
            <w:tcW w:w="871" w:type="dxa"/>
            <w:vMerge/>
            <w:shd w:val="clear" w:color="auto" w:fill="auto"/>
          </w:tcPr>
          <w:p w14:paraId="1F742109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524125D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t>Обосновать определение и характерные черты избирательного процесса как первого элемента конституционного процесса, определить его основные принципы.</w:t>
            </w:r>
          </w:p>
        </w:tc>
        <w:tc>
          <w:tcPr>
            <w:tcW w:w="861" w:type="dxa"/>
            <w:shd w:val="clear" w:color="auto" w:fill="auto"/>
          </w:tcPr>
          <w:p w14:paraId="13E14730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474C844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4810484C" w14:textId="77777777">
        <w:tc>
          <w:tcPr>
            <w:tcW w:w="871" w:type="dxa"/>
            <w:vMerge/>
            <w:shd w:val="clear" w:color="auto" w:fill="auto"/>
          </w:tcPr>
          <w:p w14:paraId="0C4CDC1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7BA34D11" w14:textId="77777777" w:rsidR="008303E6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СРСП 1 – 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42D07DA9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371993B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34657A49" w14:textId="77777777">
        <w:tc>
          <w:tcPr>
            <w:tcW w:w="871" w:type="dxa"/>
            <w:vMerge w:val="restart"/>
            <w:shd w:val="clear" w:color="auto" w:fill="auto"/>
          </w:tcPr>
          <w:p w14:paraId="33B2599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14:paraId="5C2492E2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t>Избирательные комиссии, избирательные округа и участки</w:t>
            </w:r>
          </w:p>
        </w:tc>
        <w:tc>
          <w:tcPr>
            <w:tcW w:w="861" w:type="dxa"/>
            <w:shd w:val="clear" w:color="auto" w:fill="auto"/>
          </w:tcPr>
          <w:p w14:paraId="0223C072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09A8ECF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36E138FF" w14:textId="77777777">
        <w:tc>
          <w:tcPr>
            <w:tcW w:w="871" w:type="dxa"/>
            <w:vMerge/>
            <w:shd w:val="clear" w:color="auto" w:fill="auto"/>
          </w:tcPr>
          <w:p w14:paraId="3411204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00F405F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t>Охарактеризовать порядок формирования и деятельности избирательных комиссий в РК, порядок образования избирательных округов и участков.</w:t>
            </w:r>
          </w:p>
        </w:tc>
        <w:tc>
          <w:tcPr>
            <w:tcW w:w="861" w:type="dxa"/>
            <w:shd w:val="clear" w:color="auto" w:fill="auto"/>
          </w:tcPr>
          <w:p w14:paraId="34253F6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3FEF3F2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303E6" w14:paraId="732FC035" w14:textId="77777777">
        <w:tc>
          <w:tcPr>
            <w:tcW w:w="871" w:type="dxa"/>
            <w:vMerge/>
            <w:shd w:val="clear" w:color="auto" w:fill="auto"/>
          </w:tcPr>
          <w:p w14:paraId="79545D4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48C9543" w14:textId="77777777" w:rsidR="008303E6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СРС 1 – аналитический (контрольный опрос).</w:t>
            </w:r>
            <w:r>
              <w:t xml:space="preserve">  Понятие конституционно- процессуального права</w:t>
            </w:r>
          </w:p>
        </w:tc>
        <w:tc>
          <w:tcPr>
            <w:tcW w:w="861" w:type="dxa"/>
            <w:shd w:val="clear" w:color="auto" w:fill="auto"/>
          </w:tcPr>
          <w:p w14:paraId="10470508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F98C7A5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7FDBD27A" w14:textId="77777777">
        <w:tc>
          <w:tcPr>
            <w:tcW w:w="871" w:type="dxa"/>
            <w:vMerge w:val="restart"/>
            <w:shd w:val="clear" w:color="auto" w:fill="auto"/>
          </w:tcPr>
          <w:p w14:paraId="09EDA51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14:paraId="7CE35CA9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Выдвижение кандидатов и основные гарантии их деятельности. Регистрация кандидатов. Гендерное равенство в процессе выдвижения кандидатов.</w:t>
            </w:r>
          </w:p>
        </w:tc>
        <w:tc>
          <w:tcPr>
            <w:tcW w:w="861" w:type="dxa"/>
            <w:shd w:val="clear" w:color="auto" w:fill="auto"/>
          </w:tcPr>
          <w:p w14:paraId="3966C285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6413D5C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7AD74477" w14:textId="77777777">
        <w:tc>
          <w:tcPr>
            <w:tcW w:w="871" w:type="dxa"/>
            <w:vMerge/>
            <w:shd w:val="clear" w:color="auto" w:fill="auto"/>
          </w:tcPr>
          <w:p w14:paraId="2F268D4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506B97A" w14:textId="77777777" w:rsidR="008303E6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t>Классифицировать порядок выдвижения кандидатов и основные гарантии их деятельности, порядок регистрация кандидатов. Проанализировать гендерное равенство в процессе выдвижения кандидатов.</w:t>
            </w:r>
          </w:p>
        </w:tc>
        <w:tc>
          <w:tcPr>
            <w:tcW w:w="861" w:type="dxa"/>
            <w:shd w:val="clear" w:color="auto" w:fill="auto"/>
          </w:tcPr>
          <w:p w14:paraId="1E06719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84143E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303E6" w14:paraId="1D596907" w14:textId="77777777">
        <w:tc>
          <w:tcPr>
            <w:tcW w:w="871" w:type="dxa"/>
            <w:vMerge w:val="restart"/>
            <w:shd w:val="clear" w:color="auto" w:fill="auto"/>
          </w:tcPr>
          <w:p w14:paraId="2F6A8F21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2601AF3E" w14:textId="77777777" w:rsidR="008303E6" w:rsidRDefault="008303E6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29ACB797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t>Голосование, подведение его итогов, повторное голосование и повторные выборы</w:t>
            </w:r>
          </w:p>
        </w:tc>
        <w:tc>
          <w:tcPr>
            <w:tcW w:w="861" w:type="dxa"/>
            <w:shd w:val="clear" w:color="auto" w:fill="auto"/>
          </w:tcPr>
          <w:p w14:paraId="620BDC11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C066B90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306D16AD" w14:textId="77777777">
        <w:tc>
          <w:tcPr>
            <w:tcW w:w="871" w:type="dxa"/>
            <w:vMerge/>
            <w:shd w:val="clear" w:color="auto" w:fill="auto"/>
          </w:tcPr>
          <w:p w14:paraId="0A1EF2C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055AAB1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t>Продемонстрировать процедуру голосования, подведения его итогов, механизм повторного голосования и повторных выборов</w:t>
            </w:r>
          </w:p>
        </w:tc>
        <w:tc>
          <w:tcPr>
            <w:tcW w:w="861" w:type="dxa"/>
            <w:shd w:val="clear" w:color="auto" w:fill="auto"/>
          </w:tcPr>
          <w:p w14:paraId="51822AAE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9AC4203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303E6" w14:paraId="752117AA" w14:textId="77777777">
        <w:tc>
          <w:tcPr>
            <w:tcW w:w="871" w:type="dxa"/>
            <w:vMerge/>
            <w:shd w:val="clear" w:color="auto" w:fill="auto"/>
          </w:tcPr>
          <w:p w14:paraId="640BBD6B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16E9228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СРСП 2 – аналитический. Коллоквиум (контрольная работа). </w:t>
            </w:r>
            <w:r>
              <w:t>Источники конституционного процесса в РК.</w:t>
            </w:r>
          </w:p>
        </w:tc>
        <w:tc>
          <w:tcPr>
            <w:tcW w:w="861" w:type="dxa"/>
            <w:shd w:val="clear" w:color="auto" w:fill="auto"/>
          </w:tcPr>
          <w:p w14:paraId="79E9CBAA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9372F5F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64EC47CF" w14:textId="77777777">
        <w:tc>
          <w:tcPr>
            <w:tcW w:w="871" w:type="dxa"/>
            <w:vMerge w:val="restart"/>
            <w:shd w:val="clear" w:color="auto" w:fill="auto"/>
          </w:tcPr>
          <w:p w14:paraId="1195D1E4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14:paraId="3BA1D87E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t>Мажоритарная и пропорциональная избирательные системы: специфика казахстанской модели</w:t>
            </w:r>
          </w:p>
        </w:tc>
        <w:tc>
          <w:tcPr>
            <w:tcW w:w="861" w:type="dxa"/>
            <w:shd w:val="clear" w:color="auto" w:fill="auto"/>
          </w:tcPr>
          <w:p w14:paraId="4AFB2A3F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0908FE0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52516CE5" w14:textId="77777777">
        <w:tc>
          <w:tcPr>
            <w:tcW w:w="871" w:type="dxa"/>
            <w:vMerge/>
            <w:shd w:val="clear" w:color="auto" w:fill="auto"/>
          </w:tcPr>
          <w:p w14:paraId="578BBC5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6C473C0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t>Сопоставить мажоритарную и пропорциональную избирательные системы: определить специфику казахстанской модели</w:t>
            </w:r>
          </w:p>
        </w:tc>
        <w:tc>
          <w:tcPr>
            <w:tcW w:w="861" w:type="dxa"/>
            <w:shd w:val="clear" w:color="auto" w:fill="auto"/>
          </w:tcPr>
          <w:p w14:paraId="59995E0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BB9CF45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303E6" w14:paraId="519AC8C8" w14:textId="77777777">
        <w:tc>
          <w:tcPr>
            <w:tcW w:w="10509" w:type="dxa"/>
            <w:gridSpan w:val="4"/>
            <w:shd w:val="clear" w:color="auto" w:fill="auto"/>
          </w:tcPr>
          <w:p w14:paraId="18CB7D83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2. Законодательный процесс</w:t>
            </w:r>
          </w:p>
        </w:tc>
      </w:tr>
      <w:tr w:rsidR="008303E6" w14:paraId="7EDFC65C" w14:textId="77777777">
        <w:tc>
          <w:tcPr>
            <w:tcW w:w="871" w:type="dxa"/>
            <w:vMerge w:val="restart"/>
            <w:shd w:val="clear" w:color="auto" w:fill="auto"/>
          </w:tcPr>
          <w:p w14:paraId="3A15715B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63AA7B96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t>Законодательный процесс – второй элемент конституционного процесса: понятие и стадии</w:t>
            </w:r>
          </w:p>
        </w:tc>
        <w:tc>
          <w:tcPr>
            <w:tcW w:w="861" w:type="dxa"/>
            <w:shd w:val="clear" w:color="auto" w:fill="auto"/>
          </w:tcPr>
          <w:p w14:paraId="1E5406EE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89A9F59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1E51DA6E" w14:textId="77777777">
        <w:tc>
          <w:tcPr>
            <w:tcW w:w="871" w:type="dxa"/>
            <w:vMerge/>
            <w:shd w:val="clear" w:color="auto" w:fill="auto"/>
          </w:tcPr>
          <w:p w14:paraId="69C9BDFE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B8A9BCD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7. </w:t>
            </w:r>
            <w:r>
              <w:t xml:space="preserve">Интерпретировать </w:t>
            </w:r>
            <w:proofErr w:type="gramStart"/>
            <w:r>
              <w:t>понятие  и</w:t>
            </w:r>
            <w:proofErr w:type="gramEnd"/>
            <w:r>
              <w:t xml:space="preserve"> стадии законодательного процесса как второго элемент конституционного процесса</w:t>
            </w:r>
          </w:p>
        </w:tc>
        <w:tc>
          <w:tcPr>
            <w:tcW w:w="861" w:type="dxa"/>
            <w:shd w:val="clear" w:color="auto" w:fill="auto"/>
          </w:tcPr>
          <w:p w14:paraId="0F880235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FC9731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303E6" w14:paraId="41EA1142" w14:textId="77777777">
        <w:tc>
          <w:tcPr>
            <w:tcW w:w="871" w:type="dxa"/>
            <w:vMerge/>
            <w:shd w:val="clear" w:color="auto" w:fill="auto"/>
          </w:tcPr>
          <w:p w14:paraId="45357F1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05A2426" w14:textId="77777777" w:rsidR="008303E6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СРСП 3 – Коллоквиум (эссе). </w:t>
            </w:r>
            <w:r>
              <w:t>Республиканский референдум как форма конституционного процесса в РК.</w:t>
            </w:r>
          </w:p>
        </w:tc>
        <w:tc>
          <w:tcPr>
            <w:tcW w:w="861" w:type="dxa"/>
            <w:shd w:val="clear" w:color="auto" w:fill="auto"/>
          </w:tcPr>
          <w:p w14:paraId="0D298A84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DB3B316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44A23924" w14:textId="77777777">
        <w:tc>
          <w:tcPr>
            <w:tcW w:w="9782" w:type="dxa"/>
            <w:gridSpan w:val="3"/>
            <w:shd w:val="clear" w:color="auto" w:fill="auto"/>
          </w:tcPr>
          <w:p w14:paraId="4BA4E8A4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07DC95A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03E6" w14:paraId="53A758C8" w14:textId="77777777">
        <w:tc>
          <w:tcPr>
            <w:tcW w:w="871" w:type="dxa"/>
            <w:vMerge w:val="restart"/>
            <w:shd w:val="clear" w:color="auto" w:fill="auto"/>
          </w:tcPr>
          <w:p w14:paraId="1E7703CE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56D9B4A0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t>Законодательная инициатива: понятие и субъекты</w:t>
            </w:r>
          </w:p>
        </w:tc>
        <w:tc>
          <w:tcPr>
            <w:tcW w:w="861" w:type="dxa"/>
            <w:shd w:val="clear" w:color="auto" w:fill="auto"/>
          </w:tcPr>
          <w:p w14:paraId="78F34034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6F3022E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1F654B36" w14:textId="77777777">
        <w:tc>
          <w:tcPr>
            <w:tcW w:w="871" w:type="dxa"/>
            <w:vMerge/>
            <w:shd w:val="clear" w:color="auto" w:fill="auto"/>
          </w:tcPr>
          <w:p w14:paraId="5605C1BA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5E5EAF1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t>Проанализировать понятие и субъектов законодательной инициативы.</w:t>
            </w:r>
          </w:p>
        </w:tc>
        <w:tc>
          <w:tcPr>
            <w:tcW w:w="861" w:type="dxa"/>
            <w:shd w:val="clear" w:color="auto" w:fill="auto"/>
          </w:tcPr>
          <w:p w14:paraId="5072E861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349C05B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15710903" w14:textId="77777777">
        <w:tc>
          <w:tcPr>
            <w:tcW w:w="871" w:type="dxa"/>
            <w:vMerge w:val="restart"/>
            <w:shd w:val="clear" w:color="auto" w:fill="auto"/>
          </w:tcPr>
          <w:p w14:paraId="0C031C87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14:paraId="6E6A2C93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t>Рассмотрение законопроектов в Мажилисе и Сенате</w:t>
            </w:r>
          </w:p>
        </w:tc>
        <w:tc>
          <w:tcPr>
            <w:tcW w:w="861" w:type="dxa"/>
            <w:shd w:val="clear" w:color="auto" w:fill="auto"/>
          </w:tcPr>
          <w:p w14:paraId="7A3CF2D1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F3C4007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6B520267" w14:textId="77777777">
        <w:tc>
          <w:tcPr>
            <w:tcW w:w="871" w:type="dxa"/>
            <w:vMerge/>
            <w:shd w:val="clear" w:color="auto" w:fill="auto"/>
          </w:tcPr>
          <w:p w14:paraId="2C7381F8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64DE4AD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9. </w:t>
            </w:r>
            <w:r>
              <w:t>Сравнить рассмотрение законопроектов в Мажилисе и Сенате</w:t>
            </w:r>
          </w:p>
        </w:tc>
        <w:tc>
          <w:tcPr>
            <w:tcW w:w="861" w:type="dxa"/>
            <w:shd w:val="clear" w:color="auto" w:fill="auto"/>
          </w:tcPr>
          <w:p w14:paraId="554ABC07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F1C4A10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645714D3" w14:textId="77777777">
        <w:tc>
          <w:tcPr>
            <w:tcW w:w="871" w:type="dxa"/>
            <w:vMerge/>
            <w:shd w:val="clear" w:color="auto" w:fill="auto"/>
          </w:tcPr>
          <w:p w14:paraId="44332B45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7A0FC7A9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2</w:t>
            </w:r>
          </w:p>
        </w:tc>
        <w:tc>
          <w:tcPr>
            <w:tcW w:w="861" w:type="dxa"/>
            <w:shd w:val="clear" w:color="auto" w:fill="auto"/>
          </w:tcPr>
          <w:p w14:paraId="4A6B972E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C93920F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712587B7" w14:textId="77777777">
        <w:tc>
          <w:tcPr>
            <w:tcW w:w="871" w:type="dxa"/>
            <w:vMerge w:val="restart"/>
            <w:shd w:val="clear" w:color="auto" w:fill="auto"/>
          </w:tcPr>
          <w:p w14:paraId="7BC6D883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14:paraId="166D0F15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t>Рассмотрение в Парламенте возражений Президента РК по законопроекту</w:t>
            </w:r>
          </w:p>
        </w:tc>
        <w:tc>
          <w:tcPr>
            <w:tcW w:w="861" w:type="dxa"/>
            <w:shd w:val="clear" w:color="auto" w:fill="auto"/>
          </w:tcPr>
          <w:p w14:paraId="70E844E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9A885E6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1E7F0E4C" w14:textId="77777777">
        <w:tc>
          <w:tcPr>
            <w:tcW w:w="871" w:type="dxa"/>
            <w:vMerge/>
            <w:shd w:val="clear" w:color="auto" w:fill="auto"/>
          </w:tcPr>
          <w:p w14:paraId="47D47C6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DB55E40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t>Аргументировать порядок рассмотрения в Парламенте возражений Президента РК по законопроекту</w:t>
            </w:r>
          </w:p>
        </w:tc>
        <w:tc>
          <w:tcPr>
            <w:tcW w:w="861" w:type="dxa"/>
            <w:shd w:val="clear" w:color="auto" w:fill="auto"/>
          </w:tcPr>
          <w:p w14:paraId="71ED8720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065DA93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12E90D95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0B544BB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BEA21C5" w14:textId="77777777" w:rsidR="008303E6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СРС 2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bookmarkStart w:id="1" w:name="_Hlk177655597"/>
            <w:r>
              <w:t>Перспективы использования в РК пропорциональной избирательной системы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201E5E6E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8196FF6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219916DD" w14:textId="77777777">
        <w:tc>
          <w:tcPr>
            <w:tcW w:w="871" w:type="dxa"/>
            <w:vMerge w:val="restart"/>
            <w:shd w:val="clear" w:color="auto" w:fill="auto"/>
          </w:tcPr>
          <w:p w14:paraId="11BABF1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14:paraId="44424E91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t>Акты, принимаемые Парламентом РК. Их роль в развитии мира, правосудия и эффективных государственных и общественных институтов.</w:t>
            </w:r>
          </w:p>
        </w:tc>
        <w:tc>
          <w:tcPr>
            <w:tcW w:w="861" w:type="dxa"/>
            <w:shd w:val="clear" w:color="auto" w:fill="auto"/>
          </w:tcPr>
          <w:p w14:paraId="3ECCEFC3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716D292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29676EDA" w14:textId="77777777">
        <w:tc>
          <w:tcPr>
            <w:tcW w:w="871" w:type="dxa"/>
            <w:vMerge/>
            <w:shd w:val="clear" w:color="auto" w:fill="auto"/>
          </w:tcPr>
          <w:p w14:paraId="090EDE60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A75C44C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t>Исследовать конституционные законы, законы, постановления, принимаемые Парламентом РК</w:t>
            </w:r>
            <w:r>
              <w:rPr>
                <w:color w:val="000000"/>
              </w:rPr>
              <w:t>. Обосновать и</w:t>
            </w:r>
            <w:r>
              <w:t>х роль в развитии мира, правосудия и эффективных государственных и общественных институтов.</w:t>
            </w:r>
          </w:p>
        </w:tc>
        <w:tc>
          <w:tcPr>
            <w:tcW w:w="861" w:type="dxa"/>
            <w:shd w:val="clear" w:color="auto" w:fill="auto"/>
          </w:tcPr>
          <w:p w14:paraId="32F84CA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AA1B9F2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2C36E027" w14:textId="77777777">
        <w:tc>
          <w:tcPr>
            <w:tcW w:w="10509" w:type="dxa"/>
            <w:gridSpan w:val="4"/>
            <w:shd w:val="clear" w:color="auto" w:fill="auto"/>
          </w:tcPr>
          <w:p w14:paraId="00147771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3. Конституционное производство в РК</w:t>
            </w:r>
          </w:p>
        </w:tc>
      </w:tr>
      <w:tr w:rsidR="008303E6" w14:paraId="2DD4599E" w14:textId="77777777">
        <w:tc>
          <w:tcPr>
            <w:tcW w:w="871" w:type="dxa"/>
            <w:vMerge w:val="restart"/>
            <w:shd w:val="clear" w:color="auto" w:fill="auto"/>
          </w:tcPr>
          <w:p w14:paraId="5041F130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14:paraId="0CCEAEAF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t>Конституционное производство – третий элемент конституционного процесса: понятие, специфика деятельности Конституционного Суда РК</w:t>
            </w:r>
          </w:p>
        </w:tc>
        <w:tc>
          <w:tcPr>
            <w:tcW w:w="861" w:type="dxa"/>
            <w:shd w:val="clear" w:color="auto" w:fill="auto"/>
          </w:tcPr>
          <w:p w14:paraId="701026CB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6AD34EE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4AA3D6A1" w14:textId="77777777">
        <w:tc>
          <w:tcPr>
            <w:tcW w:w="871" w:type="dxa"/>
            <w:vMerge/>
            <w:shd w:val="clear" w:color="auto" w:fill="auto"/>
          </w:tcPr>
          <w:p w14:paraId="467EBCFE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72537C4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t>Дать оценку понятия конституционного производства как третьего элемента конституционного процесса, раскрыть специфику деятельности Конституционного Суда РК</w:t>
            </w:r>
          </w:p>
        </w:tc>
        <w:tc>
          <w:tcPr>
            <w:tcW w:w="861" w:type="dxa"/>
            <w:shd w:val="clear" w:color="auto" w:fill="auto"/>
          </w:tcPr>
          <w:p w14:paraId="39D9055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5AF8C3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3D2B0437" w14:textId="77777777">
        <w:tc>
          <w:tcPr>
            <w:tcW w:w="871" w:type="dxa"/>
            <w:vMerge/>
            <w:shd w:val="clear" w:color="auto" w:fill="auto"/>
          </w:tcPr>
          <w:p w14:paraId="0A6DA97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C0C19CC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5 – Коллоквиум (Проект). </w:t>
            </w:r>
            <w:r>
              <w:t>Особенности законодательного процесса в условиях двухпалатной структуры Парламента РК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7466479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2896D19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0DBF0F90" w14:textId="77777777">
        <w:tc>
          <w:tcPr>
            <w:tcW w:w="871" w:type="dxa"/>
            <w:vMerge w:val="restart"/>
            <w:shd w:val="clear" w:color="auto" w:fill="auto"/>
          </w:tcPr>
          <w:p w14:paraId="364D8B4C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14:paraId="57E5A9DD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t>Стадии конституционного производства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0B27986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9ECD547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401086AB" w14:textId="77777777">
        <w:tc>
          <w:tcPr>
            <w:tcW w:w="871" w:type="dxa"/>
            <w:vMerge/>
            <w:shd w:val="clear" w:color="auto" w:fill="auto"/>
          </w:tcPr>
          <w:p w14:paraId="75C4CA12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9890EAD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t>Определить направления развития стадий конституционного производства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A04B952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2465AA6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3F89C424" w14:textId="77777777">
        <w:tc>
          <w:tcPr>
            <w:tcW w:w="871" w:type="dxa"/>
            <w:vMerge/>
            <w:shd w:val="clear" w:color="auto" w:fill="auto"/>
          </w:tcPr>
          <w:p w14:paraId="550B2B55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88A3439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СРСП 6 – Консультация по выполнению СРС3</w:t>
            </w:r>
          </w:p>
        </w:tc>
        <w:tc>
          <w:tcPr>
            <w:tcW w:w="861" w:type="dxa"/>
            <w:shd w:val="clear" w:color="auto" w:fill="auto"/>
          </w:tcPr>
          <w:p w14:paraId="5902281A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2C94C88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1802B90F" w14:textId="77777777">
        <w:tc>
          <w:tcPr>
            <w:tcW w:w="871" w:type="dxa"/>
            <w:vMerge w:val="restart"/>
            <w:shd w:val="clear" w:color="auto" w:fill="auto"/>
          </w:tcPr>
          <w:p w14:paraId="23365E8A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14:paraId="77D59637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t>Участники конституционного производства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7F0C420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AA0DB1D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08D47845" w14:textId="77777777">
        <w:tc>
          <w:tcPr>
            <w:tcW w:w="871" w:type="dxa"/>
            <w:vMerge/>
            <w:shd w:val="clear" w:color="auto" w:fill="auto"/>
          </w:tcPr>
          <w:p w14:paraId="3B823FE7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EDA5763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t>Дать оценку взаимодействия участников конституционного производства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573BF7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2A46C1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450F2388" w14:textId="77777777">
        <w:tc>
          <w:tcPr>
            <w:tcW w:w="871" w:type="dxa"/>
            <w:vMerge/>
            <w:shd w:val="clear" w:color="auto" w:fill="auto"/>
          </w:tcPr>
          <w:p w14:paraId="5A169979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00AAFD1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3 – аналитический (реферат). </w:t>
            </w:r>
            <w:bookmarkStart w:id="2" w:name="_Hlk177655626"/>
            <w:r>
              <w:t>Стадии конституционного производства в органах конституционного контроля зарубежных стран</w:t>
            </w:r>
            <w:r>
              <w:rPr>
                <w:color w:val="000000"/>
              </w:rPr>
              <w:t>.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2507BE3E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51A17C8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8303E6" w14:paraId="00039507" w14:textId="77777777">
        <w:tc>
          <w:tcPr>
            <w:tcW w:w="871" w:type="dxa"/>
            <w:vMerge w:val="restart"/>
            <w:shd w:val="clear" w:color="auto" w:fill="auto"/>
          </w:tcPr>
          <w:p w14:paraId="70D2E402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8050" w:type="dxa"/>
            <w:shd w:val="clear" w:color="auto" w:fill="auto"/>
          </w:tcPr>
          <w:p w14:paraId="65820521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 xml:space="preserve">Акты, принимаемые Конституционным Судом РК. Итоговые решения Конституционного Суда </w:t>
            </w:r>
            <w:proofErr w:type="gramStart"/>
            <w:r>
              <w:t>РК.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480BAC1D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2D6A84F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303E6" w14:paraId="70DB01D4" w14:textId="77777777">
        <w:tc>
          <w:tcPr>
            <w:tcW w:w="871" w:type="dxa"/>
            <w:vMerge/>
            <w:shd w:val="clear" w:color="auto" w:fill="auto"/>
          </w:tcPr>
          <w:p w14:paraId="2478D51C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4A945A0C" w14:textId="77777777" w:rsidR="008303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t>Аргументировать порядок принятия итоговых решений Конституционного Суда РК, охарактеризовать акты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84F6756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93C1413" w14:textId="77777777" w:rsidR="008303E6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303E6" w14:paraId="7A213975" w14:textId="77777777">
        <w:tc>
          <w:tcPr>
            <w:tcW w:w="871" w:type="dxa"/>
            <w:vMerge/>
            <w:shd w:val="clear" w:color="auto" w:fill="auto"/>
          </w:tcPr>
          <w:p w14:paraId="1CE2158F" w14:textId="77777777" w:rsidR="008303E6" w:rsidRDefault="00830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861C606" w14:textId="77777777" w:rsidR="008303E6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СРСП 7 Консультация по подготовке к экзаменационным вопросам</w:t>
            </w:r>
            <w:r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9F69B10" w14:textId="77777777" w:rsidR="008303E6" w:rsidRDefault="008303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4A78836" w14:textId="77777777" w:rsidR="008303E6" w:rsidRDefault="008303E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303E6" w14:paraId="7DDF7C2C" w14:textId="77777777">
        <w:tc>
          <w:tcPr>
            <w:tcW w:w="9782" w:type="dxa"/>
            <w:gridSpan w:val="3"/>
          </w:tcPr>
          <w:p w14:paraId="67A64665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70E78B7F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03E6" w14:paraId="7F20DDBD" w14:textId="77777777">
        <w:tc>
          <w:tcPr>
            <w:tcW w:w="9782" w:type="dxa"/>
            <w:gridSpan w:val="3"/>
            <w:shd w:val="clear" w:color="auto" w:fill="FFFFFF"/>
          </w:tcPr>
          <w:p w14:paraId="01AB99B3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2F34294B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03E6" w14:paraId="6B9B7257" w14:textId="77777777">
        <w:tc>
          <w:tcPr>
            <w:tcW w:w="9782" w:type="dxa"/>
            <w:gridSpan w:val="3"/>
            <w:shd w:val="clear" w:color="auto" w:fill="FFFFFF"/>
          </w:tcPr>
          <w:p w14:paraId="2AE7950C" w14:textId="77777777" w:rsidR="008303E6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114DAABB" w14:textId="77777777" w:rsidR="008303E6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57E6C77" w14:textId="77777777" w:rsidR="008303E6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E13EA9F" w14:textId="77777777" w:rsidR="008303E6" w:rsidRDefault="008303E6">
      <w:pPr>
        <w:rPr>
          <w:sz w:val="20"/>
          <w:szCs w:val="20"/>
        </w:rPr>
      </w:pPr>
    </w:p>
    <w:p w14:paraId="1BB10D71" w14:textId="77777777" w:rsidR="00127234" w:rsidRPr="00127234" w:rsidRDefault="00127234" w:rsidP="00127234">
      <w:pPr>
        <w:rPr>
          <w:sz w:val="20"/>
          <w:szCs w:val="20"/>
        </w:rPr>
      </w:pPr>
      <w:r w:rsidRPr="00127234">
        <w:rPr>
          <w:sz w:val="20"/>
          <w:szCs w:val="20"/>
        </w:rPr>
        <w:t>Декан факультета</w:t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proofErr w:type="spellStart"/>
      <w:r w:rsidRPr="00127234">
        <w:rPr>
          <w:sz w:val="20"/>
          <w:szCs w:val="20"/>
        </w:rPr>
        <w:t>Байдельдинов</w:t>
      </w:r>
      <w:proofErr w:type="spellEnd"/>
      <w:r w:rsidRPr="00127234">
        <w:rPr>
          <w:sz w:val="20"/>
          <w:szCs w:val="20"/>
        </w:rPr>
        <w:t xml:space="preserve"> Д.Л.</w:t>
      </w:r>
    </w:p>
    <w:p w14:paraId="725D662A" w14:textId="77777777" w:rsidR="00127234" w:rsidRPr="00127234" w:rsidRDefault="00127234" w:rsidP="00127234">
      <w:pPr>
        <w:rPr>
          <w:sz w:val="20"/>
          <w:szCs w:val="20"/>
        </w:rPr>
      </w:pPr>
    </w:p>
    <w:p w14:paraId="0425495B" w14:textId="77777777" w:rsidR="00127234" w:rsidRPr="00127234" w:rsidRDefault="00127234" w:rsidP="00127234">
      <w:pPr>
        <w:rPr>
          <w:sz w:val="20"/>
          <w:szCs w:val="20"/>
        </w:rPr>
      </w:pPr>
      <w:r w:rsidRPr="00127234">
        <w:rPr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 w:rsidRPr="00127234">
        <w:rPr>
          <w:sz w:val="20"/>
          <w:szCs w:val="20"/>
        </w:rPr>
        <w:t>Урисбаева</w:t>
      </w:r>
      <w:proofErr w:type="spellEnd"/>
      <w:r w:rsidRPr="00127234">
        <w:rPr>
          <w:sz w:val="20"/>
          <w:szCs w:val="20"/>
        </w:rPr>
        <w:t xml:space="preserve"> А.А.</w:t>
      </w:r>
    </w:p>
    <w:p w14:paraId="257BD159" w14:textId="77777777" w:rsidR="00127234" w:rsidRPr="00127234" w:rsidRDefault="00127234" w:rsidP="00127234">
      <w:pPr>
        <w:rPr>
          <w:sz w:val="20"/>
          <w:szCs w:val="20"/>
        </w:rPr>
      </w:pPr>
    </w:p>
    <w:p w14:paraId="1A1AFA08" w14:textId="77777777" w:rsidR="00127234" w:rsidRPr="00127234" w:rsidRDefault="00127234" w:rsidP="00127234">
      <w:pPr>
        <w:rPr>
          <w:sz w:val="20"/>
          <w:szCs w:val="20"/>
        </w:rPr>
      </w:pPr>
      <w:r w:rsidRPr="00127234">
        <w:rPr>
          <w:sz w:val="20"/>
          <w:szCs w:val="20"/>
        </w:rPr>
        <w:t>Заведующий кафедрой</w:t>
      </w:r>
      <w:r w:rsidRPr="00127234">
        <w:rPr>
          <w:sz w:val="20"/>
          <w:szCs w:val="20"/>
        </w:rPr>
        <w:tab/>
        <w:t xml:space="preserve">    </w:t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  <w:t xml:space="preserve">                                           Усеинова К.Р. </w:t>
      </w:r>
    </w:p>
    <w:p w14:paraId="17F6CF50" w14:textId="77777777" w:rsidR="00127234" w:rsidRPr="00127234" w:rsidRDefault="00127234" w:rsidP="00127234">
      <w:pPr>
        <w:rPr>
          <w:sz w:val="20"/>
          <w:szCs w:val="20"/>
        </w:rPr>
      </w:pPr>
    </w:p>
    <w:p w14:paraId="7D1CA3FC" w14:textId="727BF1B2" w:rsidR="008303E6" w:rsidRDefault="00127234" w:rsidP="00127234">
      <w:pPr>
        <w:rPr>
          <w:sz w:val="20"/>
          <w:szCs w:val="20"/>
        </w:rPr>
      </w:pPr>
      <w:r w:rsidRPr="00127234">
        <w:rPr>
          <w:sz w:val="20"/>
          <w:szCs w:val="20"/>
        </w:rPr>
        <w:t>Лектор</w:t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</w:r>
      <w:r w:rsidRPr="00127234">
        <w:rPr>
          <w:sz w:val="20"/>
          <w:szCs w:val="20"/>
        </w:rPr>
        <w:tab/>
        <w:t xml:space="preserve">                             </w:t>
      </w:r>
      <w:proofErr w:type="spellStart"/>
      <w:r w:rsidRPr="00127234">
        <w:rPr>
          <w:sz w:val="20"/>
          <w:szCs w:val="20"/>
        </w:rPr>
        <w:t>Баймаханова</w:t>
      </w:r>
      <w:proofErr w:type="spellEnd"/>
      <w:r w:rsidRPr="00127234">
        <w:rPr>
          <w:sz w:val="20"/>
          <w:szCs w:val="20"/>
        </w:rPr>
        <w:t xml:space="preserve"> </w:t>
      </w:r>
      <w:proofErr w:type="gramStart"/>
      <w:r w:rsidRPr="00127234">
        <w:rPr>
          <w:sz w:val="20"/>
          <w:szCs w:val="20"/>
        </w:rPr>
        <w:t>Д.М</w:t>
      </w:r>
      <w:proofErr w:type="gramEnd"/>
    </w:p>
    <w:p w14:paraId="4ECBECA9" w14:textId="77777777" w:rsidR="008303E6" w:rsidRDefault="008303E6">
      <w:pPr>
        <w:rPr>
          <w:sz w:val="20"/>
          <w:szCs w:val="20"/>
        </w:rPr>
      </w:pPr>
    </w:p>
    <w:p w14:paraId="004301D0" w14:textId="77777777" w:rsidR="008303E6" w:rsidRDefault="008303E6">
      <w:pPr>
        <w:rPr>
          <w:sz w:val="20"/>
          <w:szCs w:val="20"/>
        </w:rPr>
      </w:pPr>
    </w:p>
    <w:p w14:paraId="25A94A0D" w14:textId="77777777" w:rsidR="008303E6" w:rsidRDefault="008303E6">
      <w:pPr>
        <w:rPr>
          <w:sz w:val="20"/>
          <w:szCs w:val="20"/>
        </w:rPr>
      </w:pPr>
    </w:p>
    <w:p w14:paraId="6A8AA51F" w14:textId="77777777" w:rsidR="008303E6" w:rsidRDefault="008303E6">
      <w:pPr>
        <w:rPr>
          <w:sz w:val="20"/>
          <w:szCs w:val="20"/>
        </w:rPr>
      </w:pPr>
    </w:p>
    <w:p w14:paraId="63ED7AAA" w14:textId="77777777" w:rsidR="008303E6" w:rsidRDefault="008303E6">
      <w:pPr>
        <w:rPr>
          <w:sz w:val="20"/>
          <w:szCs w:val="20"/>
        </w:rPr>
      </w:pPr>
    </w:p>
    <w:p w14:paraId="2887B4E2" w14:textId="77777777" w:rsidR="008303E6" w:rsidRDefault="008303E6">
      <w:pPr>
        <w:rPr>
          <w:sz w:val="20"/>
          <w:szCs w:val="20"/>
        </w:rPr>
      </w:pPr>
    </w:p>
    <w:p w14:paraId="793315DE" w14:textId="77777777" w:rsidR="008303E6" w:rsidRDefault="008303E6">
      <w:pPr>
        <w:rPr>
          <w:sz w:val="20"/>
          <w:szCs w:val="20"/>
        </w:rPr>
      </w:pPr>
    </w:p>
    <w:p w14:paraId="37DAE8B3" w14:textId="77777777" w:rsidR="008303E6" w:rsidRDefault="008303E6">
      <w:pPr>
        <w:rPr>
          <w:sz w:val="20"/>
          <w:szCs w:val="20"/>
        </w:rPr>
      </w:pPr>
    </w:p>
    <w:p w14:paraId="641DE907" w14:textId="77777777" w:rsidR="008303E6" w:rsidRDefault="008303E6">
      <w:pPr>
        <w:rPr>
          <w:sz w:val="20"/>
          <w:szCs w:val="20"/>
        </w:rPr>
      </w:pPr>
    </w:p>
    <w:p w14:paraId="6A818EC0" w14:textId="77777777" w:rsidR="008303E6" w:rsidRDefault="008303E6">
      <w:pPr>
        <w:rPr>
          <w:sz w:val="20"/>
          <w:szCs w:val="20"/>
        </w:rPr>
      </w:pPr>
    </w:p>
    <w:p w14:paraId="074E5A75" w14:textId="77777777" w:rsidR="008303E6" w:rsidRDefault="008303E6">
      <w:pPr>
        <w:rPr>
          <w:sz w:val="20"/>
          <w:szCs w:val="20"/>
        </w:rPr>
      </w:pPr>
    </w:p>
    <w:p w14:paraId="63F0F3E6" w14:textId="77777777" w:rsidR="008303E6" w:rsidRDefault="008303E6">
      <w:pPr>
        <w:rPr>
          <w:sz w:val="20"/>
          <w:szCs w:val="20"/>
        </w:rPr>
      </w:pPr>
    </w:p>
    <w:p w14:paraId="2DC99DA4" w14:textId="77777777" w:rsidR="008303E6" w:rsidRDefault="008303E6">
      <w:pPr>
        <w:rPr>
          <w:sz w:val="20"/>
          <w:szCs w:val="20"/>
        </w:rPr>
      </w:pPr>
    </w:p>
    <w:p w14:paraId="2AB16350" w14:textId="77777777" w:rsidR="008303E6" w:rsidRDefault="008303E6">
      <w:pPr>
        <w:rPr>
          <w:sz w:val="20"/>
          <w:szCs w:val="20"/>
        </w:rPr>
      </w:pPr>
    </w:p>
    <w:p w14:paraId="723BB985" w14:textId="77777777" w:rsidR="008303E6" w:rsidRDefault="008303E6">
      <w:pPr>
        <w:rPr>
          <w:sz w:val="20"/>
          <w:szCs w:val="20"/>
        </w:rPr>
      </w:pPr>
    </w:p>
    <w:p w14:paraId="78490BC3" w14:textId="77777777" w:rsidR="008303E6" w:rsidRDefault="008303E6">
      <w:pPr>
        <w:rPr>
          <w:sz w:val="20"/>
          <w:szCs w:val="20"/>
        </w:rPr>
      </w:pPr>
    </w:p>
    <w:p w14:paraId="25554023" w14:textId="77777777" w:rsidR="008303E6" w:rsidRDefault="008303E6">
      <w:pPr>
        <w:rPr>
          <w:sz w:val="20"/>
          <w:szCs w:val="20"/>
        </w:rPr>
      </w:pPr>
    </w:p>
    <w:p w14:paraId="528A41C6" w14:textId="77777777" w:rsidR="008303E6" w:rsidRDefault="008303E6">
      <w:pPr>
        <w:rPr>
          <w:sz w:val="20"/>
          <w:szCs w:val="20"/>
        </w:rPr>
      </w:pPr>
    </w:p>
    <w:p w14:paraId="1D0A3893" w14:textId="77777777" w:rsidR="008303E6" w:rsidRDefault="008303E6">
      <w:pPr>
        <w:rPr>
          <w:sz w:val="20"/>
          <w:szCs w:val="20"/>
        </w:rPr>
      </w:pPr>
    </w:p>
    <w:p w14:paraId="2C292B9B" w14:textId="77777777" w:rsidR="008303E6" w:rsidRDefault="008303E6">
      <w:pPr>
        <w:rPr>
          <w:sz w:val="20"/>
          <w:szCs w:val="20"/>
        </w:rPr>
      </w:pPr>
    </w:p>
    <w:p w14:paraId="427AA8BC" w14:textId="77777777" w:rsidR="008303E6" w:rsidRDefault="008303E6">
      <w:pPr>
        <w:rPr>
          <w:sz w:val="20"/>
          <w:szCs w:val="20"/>
        </w:rPr>
      </w:pPr>
    </w:p>
    <w:p w14:paraId="76A7FC73" w14:textId="77777777" w:rsidR="008303E6" w:rsidRDefault="008303E6">
      <w:pPr>
        <w:rPr>
          <w:sz w:val="20"/>
          <w:szCs w:val="20"/>
        </w:rPr>
      </w:pPr>
    </w:p>
    <w:p w14:paraId="258CC4E9" w14:textId="77777777" w:rsidR="008303E6" w:rsidRDefault="008303E6">
      <w:pPr>
        <w:rPr>
          <w:sz w:val="20"/>
          <w:szCs w:val="20"/>
        </w:rPr>
      </w:pPr>
    </w:p>
    <w:p w14:paraId="246ADF4F" w14:textId="77777777" w:rsidR="008303E6" w:rsidRDefault="008303E6">
      <w:pPr>
        <w:rPr>
          <w:sz w:val="20"/>
          <w:szCs w:val="20"/>
        </w:rPr>
      </w:pPr>
    </w:p>
    <w:p w14:paraId="3305AA2C" w14:textId="77777777" w:rsidR="008303E6" w:rsidRDefault="008303E6">
      <w:pPr>
        <w:rPr>
          <w:sz w:val="20"/>
          <w:szCs w:val="20"/>
        </w:rPr>
      </w:pPr>
    </w:p>
    <w:p w14:paraId="7B5E36F8" w14:textId="77777777" w:rsidR="008303E6" w:rsidRDefault="008303E6">
      <w:pPr>
        <w:rPr>
          <w:sz w:val="20"/>
          <w:szCs w:val="20"/>
        </w:rPr>
      </w:pPr>
    </w:p>
    <w:p w14:paraId="686FB1E4" w14:textId="77777777" w:rsidR="008303E6" w:rsidRDefault="008303E6">
      <w:pPr>
        <w:rPr>
          <w:sz w:val="20"/>
          <w:szCs w:val="20"/>
        </w:rPr>
      </w:pPr>
    </w:p>
    <w:p w14:paraId="200863F4" w14:textId="77777777" w:rsidR="008303E6" w:rsidRDefault="008303E6">
      <w:pPr>
        <w:rPr>
          <w:sz w:val="20"/>
          <w:szCs w:val="20"/>
        </w:rPr>
      </w:pPr>
    </w:p>
    <w:p w14:paraId="7CEF3F3C" w14:textId="77777777" w:rsidR="008303E6" w:rsidRDefault="008303E6">
      <w:pPr>
        <w:rPr>
          <w:sz w:val="20"/>
          <w:szCs w:val="20"/>
        </w:rPr>
      </w:pPr>
    </w:p>
    <w:p w14:paraId="0159D876" w14:textId="77777777" w:rsidR="008303E6" w:rsidRDefault="008303E6">
      <w:pPr>
        <w:rPr>
          <w:sz w:val="20"/>
          <w:szCs w:val="20"/>
        </w:rPr>
      </w:pPr>
    </w:p>
    <w:p w14:paraId="6ED1DD7D" w14:textId="77777777" w:rsidR="008303E6" w:rsidRDefault="008303E6">
      <w:pPr>
        <w:rPr>
          <w:sz w:val="20"/>
          <w:szCs w:val="20"/>
        </w:rPr>
      </w:pPr>
    </w:p>
    <w:p w14:paraId="042AEE37" w14:textId="77777777" w:rsidR="008303E6" w:rsidRDefault="008303E6">
      <w:pPr>
        <w:rPr>
          <w:sz w:val="20"/>
          <w:szCs w:val="20"/>
        </w:rPr>
      </w:pPr>
    </w:p>
    <w:p w14:paraId="7E015EE9" w14:textId="77777777" w:rsidR="008303E6" w:rsidRDefault="008303E6">
      <w:pPr>
        <w:rPr>
          <w:sz w:val="20"/>
          <w:szCs w:val="20"/>
        </w:rPr>
      </w:pPr>
    </w:p>
    <w:p w14:paraId="15A313EC" w14:textId="77777777" w:rsidR="008303E6" w:rsidRDefault="008303E6">
      <w:pPr>
        <w:rPr>
          <w:sz w:val="20"/>
          <w:szCs w:val="20"/>
        </w:rPr>
      </w:pPr>
    </w:p>
    <w:p w14:paraId="2C400134" w14:textId="77777777" w:rsidR="008303E6" w:rsidRDefault="008303E6">
      <w:pPr>
        <w:rPr>
          <w:sz w:val="20"/>
          <w:szCs w:val="20"/>
        </w:rPr>
      </w:pPr>
    </w:p>
    <w:p w14:paraId="2E7AF1C5" w14:textId="77777777" w:rsidR="008303E6" w:rsidRDefault="008303E6">
      <w:pPr>
        <w:rPr>
          <w:sz w:val="20"/>
          <w:szCs w:val="20"/>
        </w:rPr>
      </w:pPr>
    </w:p>
    <w:p w14:paraId="3D99F027" w14:textId="77777777" w:rsidR="008303E6" w:rsidRDefault="008303E6">
      <w:pPr>
        <w:rPr>
          <w:sz w:val="20"/>
          <w:szCs w:val="20"/>
        </w:rPr>
        <w:sectPr w:rsidR="008303E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59EDCFC" w14:textId="77777777" w:rsidR="008303E6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3" w:name="_Hlk177655534"/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4A90A110" w14:textId="77777777" w:rsidR="008303E6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97FC3C5" w14:textId="77777777" w:rsidR="008303E6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2586380E" w14:textId="77777777" w:rsidR="008303E6" w:rsidRDefault="008303E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921429C" w14:textId="77777777" w:rsidR="008303E6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«Понятие конституционно- процессуального права» (20% от 100% РК)  </w:t>
      </w:r>
    </w:p>
    <w:p w14:paraId="7C05261F" w14:textId="77777777" w:rsidR="008303E6" w:rsidRDefault="008303E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947017" w14:textId="77777777" w:rsidR="008303E6" w:rsidRDefault="008303E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85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8303E6" w14:paraId="333CB806" w14:textId="77777777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13E0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330B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76830F73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A28B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700C7A65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74F8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575426BC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CF91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1A4DBC47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8303E6" w14:paraId="2BC1F8C4" w14:textId="77777777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9BEA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42C3" w14:textId="77777777" w:rsidR="008303E6" w:rsidRDefault="00000000">
            <w:pPr>
              <w:widowControl w:val="0"/>
              <w:spacing w:line="276" w:lineRule="auto"/>
            </w:pPr>
            <w: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1C1E" w14:textId="77777777" w:rsidR="008303E6" w:rsidRDefault="00000000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663F" w14:textId="77777777" w:rsidR="008303E6" w:rsidRDefault="00000000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2CF8" w14:textId="77777777" w:rsidR="008303E6" w:rsidRDefault="00000000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конституционного права как юридической науки.   </w:t>
            </w:r>
          </w:p>
          <w:p w14:paraId="6DB3F4C4" w14:textId="77777777" w:rsidR="008303E6" w:rsidRDefault="00000000">
            <w:pPr>
              <w:widowControl w:val="0"/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8303E6" w14:paraId="349EDE77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50E4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24ED" w14:textId="77777777" w:rsidR="008303E6" w:rsidRDefault="00000000">
            <w:pPr>
              <w:widowControl w:val="0"/>
              <w:spacing w:line="276" w:lineRule="auto"/>
            </w:pPr>
            <w: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79BC" w14:textId="77777777" w:rsidR="008303E6" w:rsidRDefault="00000000">
            <w:pPr>
              <w:widowControl w:val="0"/>
              <w:spacing w:line="276" w:lineRule="auto"/>
            </w:pPr>
            <w: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C869" w14:textId="77777777" w:rsidR="008303E6" w:rsidRDefault="00000000">
            <w:pPr>
              <w:widowControl w:val="0"/>
              <w:spacing w:line="276" w:lineRule="auto"/>
            </w:pPr>
            <w:r>
              <w:t>Ограниченная связь концепций методологии науки конституционного права с контекстом Казахстана.</w:t>
            </w:r>
          </w:p>
          <w:p w14:paraId="711136F0" w14:textId="77777777" w:rsidR="008303E6" w:rsidRDefault="00000000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8A60" w14:textId="77777777" w:rsidR="008303E6" w:rsidRDefault="00000000">
            <w:pPr>
              <w:widowControl w:val="0"/>
              <w:spacing w:line="276" w:lineRule="auto"/>
            </w:pPr>
            <w:r>
              <w:t xml:space="preserve">Незначительная или отсутствуют связь </w:t>
            </w:r>
            <w:proofErr w:type="gramStart"/>
            <w:r>
              <w:t>концепций  методологии</w:t>
            </w:r>
            <w:proofErr w:type="gramEnd"/>
            <w:r>
              <w:t xml:space="preserve"> науки конституционного права с контекстом Казахстана.</w:t>
            </w:r>
          </w:p>
          <w:p w14:paraId="044A6204" w14:textId="77777777" w:rsidR="008303E6" w:rsidRDefault="00000000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8303E6" w14:paraId="27513C9F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38BF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D619" w14:textId="77777777" w:rsidR="008303E6" w:rsidRDefault="00000000">
            <w:pPr>
              <w:widowControl w:val="0"/>
              <w:spacing w:line="276" w:lineRule="auto"/>
            </w:pPr>
            <w:r>
              <w:lastRenderedPageBreak/>
              <w:t>Предлагает грамотные практические рекомендации, по</w:t>
            </w:r>
            <w:r>
              <w:rPr>
                <w:b/>
              </w:rPr>
              <w:t xml:space="preserve"> </w:t>
            </w:r>
            <w:r>
              <w:t xml:space="preserve">совершенствованию задач науки конституционного права.  </w:t>
            </w:r>
          </w:p>
          <w:p w14:paraId="0B2C4757" w14:textId="77777777" w:rsidR="008303E6" w:rsidRDefault="008303E6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884E" w14:textId="77777777" w:rsidR="008303E6" w:rsidRDefault="00000000">
            <w:pPr>
              <w:widowControl w:val="0"/>
              <w:spacing w:line="276" w:lineRule="auto"/>
            </w:pPr>
            <w:r>
              <w:lastRenderedPageBreak/>
              <w:t>Предлагает некоторые практические рекомендации по</w:t>
            </w:r>
            <w:r>
              <w:rPr>
                <w:b/>
              </w:rPr>
              <w:t xml:space="preserve"> </w:t>
            </w:r>
            <w: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FEEA" w14:textId="77777777" w:rsidR="008303E6" w:rsidRDefault="00000000">
            <w:pPr>
              <w:widowControl w:val="0"/>
              <w:spacing w:line="276" w:lineRule="auto"/>
            </w:pPr>
            <w:r>
              <w:t>Ограниченные практические рекомендации по</w:t>
            </w:r>
            <w:r>
              <w:rPr>
                <w:b/>
              </w:rPr>
              <w:t xml:space="preserve"> </w:t>
            </w:r>
            <w:r>
              <w:t xml:space="preserve">совершенствованию задач науки конституционного права. </w:t>
            </w:r>
            <w: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2409" w14:textId="77777777" w:rsidR="008303E6" w:rsidRDefault="00000000">
            <w:pPr>
              <w:widowControl w:val="0"/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8303E6" w14:paraId="4718A344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60F2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0187252B" w14:textId="77777777" w:rsidR="008303E6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A2D6" w14:textId="77777777" w:rsidR="008303E6" w:rsidRDefault="00000000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B8C5" w14:textId="77777777" w:rsidR="008303E6" w:rsidRDefault="00000000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3B353861" w14:textId="77777777" w:rsidR="008303E6" w:rsidRDefault="008303E6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C0C7" w14:textId="77777777" w:rsidR="008303E6" w:rsidRDefault="00000000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361D" w14:textId="77777777" w:rsidR="008303E6" w:rsidRDefault="00000000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73C5267" w14:textId="77777777" w:rsidR="008303E6" w:rsidRDefault="008303E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0320613" w14:textId="77777777" w:rsidR="008303E6" w:rsidRDefault="008303E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bookmarkEnd w:id="3"/>
    <w:p w14:paraId="1A1FB36A" w14:textId="77777777" w:rsidR="008303E6" w:rsidRDefault="008303E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1ABAA5B" w14:textId="77777777" w:rsidR="008303E6" w:rsidRDefault="008303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75E2DA8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EB3CF35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D4EBAA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75011DAE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486CD01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F2F1D67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0ED0507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C2748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8A1EC6D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9CC018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5ED83A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90155E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9C3228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1AF191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1FF6B81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308DD27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66558C7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12E20CC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506CE1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50F085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4D2C74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624730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236AB6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CE6F772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473639A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701DEBD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6DCAADA2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37409CE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65A8D151" w14:textId="77777777" w:rsidR="00127234" w:rsidRDefault="00127234" w:rsidP="0012723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872F415" w14:textId="5EE97AF2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127234">
        <w:rPr>
          <w:b/>
          <w:sz w:val="20"/>
          <w:szCs w:val="20"/>
        </w:rPr>
        <w:t>Перспективы использования в РК пропорциональной избирательной системы</w:t>
      </w:r>
      <w:r>
        <w:rPr>
          <w:b/>
          <w:sz w:val="20"/>
          <w:szCs w:val="20"/>
        </w:rPr>
        <w:t xml:space="preserve">» (20% от 100% РК)  </w:t>
      </w:r>
    </w:p>
    <w:p w14:paraId="0D0A9370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9C6DFF0" w14:textId="77777777" w:rsidR="00127234" w:rsidRDefault="00127234" w:rsidP="0012723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127234" w14:paraId="55F4EB27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F97E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218E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6E5502B3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7D1F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40ADE973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BCC9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1146D51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B7D5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E434683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127234" w14:paraId="0E78CEAA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0FA9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8DBA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EF6A" w14:textId="77777777" w:rsidR="00127234" w:rsidRDefault="00127234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7CFE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DAB0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0B6A778B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127234" w14:paraId="34AC837C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07F4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FE52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7218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E88C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4EE616EE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7AA8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691062D5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127234" w14:paraId="5B1933C8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FA6C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DAED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F5E79D5" w14:textId="77777777" w:rsidR="00127234" w:rsidRDefault="00127234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C203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BA92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1F79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127234" w14:paraId="22480B42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5CCA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03C8A91F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C7EE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BBBF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02555067" w14:textId="77777777" w:rsidR="00127234" w:rsidRDefault="00127234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33DF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AB30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40E4AD02" w14:textId="77777777" w:rsidR="00127234" w:rsidRDefault="00127234" w:rsidP="0012723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FCDEAE3" w14:textId="77777777" w:rsidR="00127234" w:rsidRDefault="00127234" w:rsidP="0012723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1C64D5F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B50DCA6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B2BE108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69DD224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6F053F7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A3AE972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05DB9D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76428C71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5FB0F2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C68646A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4BB725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CD0DE4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BCAF348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BA3B454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7E124D0C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42A3540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E566424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DBB1B61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0B2074D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EF86071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1435C9C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735C46D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B10913E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B9CE8B2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4CB71AD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8D65D28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84F71C3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5A3ED65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0CD70E1E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14540E2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48D6E97B" w14:textId="77777777" w:rsidR="00127234" w:rsidRDefault="00127234" w:rsidP="0012723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7C7E32E" w14:textId="22D8738E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127234">
        <w:rPr>
          <w:b/>
          <w:sz w:val="20"/>
          <w:szCs w:val="20"/>
        </w:rPr>
        <w:t>Стадии конституционного производства в органах конституционного контроля зарубежных стран.</w:t>
      </w:r>
      <w:r>
        <w:rPr>
          <w:b/>
          <w:sz w:val="20"/>
          <w:szCs w:val="20"/>
        </w:rPr>
        <w:t xml:space="preserve">» (20% от 100% РК)  </w:t>
      </w:r>
    </w:p>
    <w:p w14:paraId="4A635133" w14:textId="77777777" w:rsidR="00127234" w:rsidRDefault="00127234" w:rsidP="0012723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2EE42C" w14:textId="77777777" w:rsidR="00127234" w:rsidRDefault="00127234" w:rsidP="0012723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127234" w14:paraId="2EDAADF4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533D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0A2D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03D530F9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8505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22FCC03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559A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A8AA580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DF2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2E463F0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127234" w14:paraId="4ECDADBD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3339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D36C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952C" w14:textId="77777777" w:rsidR="00127234" w:rsidRDefault="00127234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A901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540B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31240B2E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127234" w14:paraId="6817F4CC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172F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32A6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FC92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46F3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F94D747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BA7F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4BE69611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127234" w14:paraId="1D9B43E1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2227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2F85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0AD9FD2D" w14:textId="77777777" w:rsidR="00127234" w:rsidRDefault="00127234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647D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F1A5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FF71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127234" w14:paraId="7C4EA6C5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E08F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3FBEB547" w14:textId="77777777" w:rsidR="00127234" w:rsidRDefault="00127234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2AC7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E0CB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1D22B70C" w14:textId="77777777" w:rsidR="00127234" w:rsidRDefault="00127234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FF08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AE2D" w14:textId="77777777" w:rsidR="00127234" w:rsidRDefault="00127234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060DD22" w14:textId="77777777" w:rsidR="00127234" w:rsidRDefault="00127234" w:rsidP="0012723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F104E12" w14:textId="77777777" w:rsidR="00127234" w:rsidRDefault="00127234" w:rsidP="0012723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4276509" w14:textId="77777777" w:rsidR="00127234" w:rsidRDefault="001272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sectPr w:rsidR="00127234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46F1"/>
    <w:multiLevelType w:val="multilevel"/>
    <w:tmpl w:val="8F68137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BEE"/>
    <w:multiLevelType w:val="multilevel"/>
    <w:tmpl w:val="A3D81F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4292"/>
    <w:multiLevelType w:val="multilevel"/>
    <w:tmpl w:val="4A224926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3" w15:restartNumberingAfterBreak="0">
    <w:nsid w:val="454943C9"/>
    <w:multiLevelType w:val="multilevel"/>
    <w:tmpl w:val="821CE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6D2B"/>
    <w:multiLevelType w:val="multilevel"/>
    <w:tmpl w:val="9BDAA5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0611945">
    <w:abstractNumId w:val="2"/>
  </w:num>
  <w:num w:numId="2" w16cid:durableId="289408774">
    <w:abstractNumId w:val="1"/>
  </w:num>
  <w:num w:numId="3" w16cid:durableId="1713844551">
    <w:abstractNumId w:val="0"/>
  </w:num>
  <w:num w:numId="4" w16cid:durableId="296302396">
    <w:abstractNumId w:val="4"/>
  </w:num>
  <w:num w:numId="5" w16cid:durableId="191570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E6"/>
    <w:rsid w:val="00127234"/>
    <w:rsid w:val="008303E6"/>
    <w:rsid w:val="00D9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AD2D"/>
  <w15:docId w15:val="{C035952B-4E24-4DFA-9011-5E2ED4D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3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3961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online.zakon.kz/Document/?doc_id=10097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4250</Words>
  <Characters>24226</Characters>
  <Application>Microsoft Office Word</Application>
  <DocSecurity>0</DocSecurity>
  <Lines>201</Lines>
  <Paragraphs>56</Paragraphs>
  <ScaleCrop>false</ScaleCrop>
  <Company/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Диас Орынбасар</cp:lastModifiedBy>
  <cp:revision>2</cp:revision>
  <dcterms:created xsi:type="dcterms:W3CDTF">2024-09-19T11:23:00Z</dcterms:created>
  <dcterms:modified xsi:type="dcterms:W3CDTF">2024-09-19T11:32:00Z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